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95DC" w14:textId="77777777" w:rsidR="004F76A8" w:rsidRPr="00BB7F4F" w:rsidRDefault="004F76A8" w:rsidP="00765E4E">
      <w:pPr>
        <w:pStyle w:val="NormalnyWeb"/>
        <w:spacing w:before="0" w:after="0" w:line="288" w:lineRule="auto"/>
        <w:jc w:val="both"/>
        <w:rPr>
          <w:rFonts w:asciiTheme="minorHAnsi" w:hAnsiTheme="minorHAnsi" w:cstheme="minorHAnsi"/>
          <w:sz w:val="22"/>
          <w:szCs w:val="48"/>
        </w:rPr>
      </w:pPr>
    </w:p>
    <w:p w14:paraId="520FE2A7" w14:textId="77777777" w:rsidR="004F76A8" w:rsidRPr="00BB7F4F" w:rsidRDefault="004F76A8" w:rsidP="00765E4E">
      <w:pPr>
        <w:pStyle w:val="NormalnyWeb"/>
        <w:spacing w:before="0" w:after="0" w:line="288" w:lineRule="auto"/>
        <w:jc w:val="both"/>
        <w:rPr>
          <w:rFonts w:asciiTheme="minorHAnsi" w:hAnsiTheme="minorHAnsi" w:cstheme="minorHAnsi"/>
          <w:sz w:val="22"/>
          <w:szCs w:val="48"/>
        </w:rPr>
      </w:pPr>
    </w:p>
    <w:p w14:paraId="4676F051" w14:textId="77777777" w:rsidR="004F76A8" w:rsidRPr="00BB7F4F" w:rsidRDefault="004F76A8" w:rsidP="00765E4E">
      <w:pPr>
        <w:pStyle w:val="NormalnyWeb"/>
        <w:spacing w:before="0" w:after="0" w:line="288" w:lineRule="auto"/>
        <w:jc w:val="both"/>
        <w:rPr>
          <w:rFonts w:asciiTheme="minorHAnsi" w:hAnsiTheme="minorHAnsi" w:cstheme="minorHAnsi"/>
          <w:szCs w:val="48"/>
        </w:rPr>
      </w:pPr>
    </w:p>
    <w:p w14:paraId="5BEE307C" w14:textId="77777777" w:rsidR="003254F9" w:rsidRPr="00364330" w:rsidRDefault="003254F9" w:rsidP="00765E4E">
      <w:pPr>
        <w:pStyle w:val="NormalnyWeb"/>
        <w:spacing w:before="0" w:after="0" w:line="288" w:lineRule="auto"/>
        <w:jc w:val="both"/>
        <w:rPr>
          <w:sz w:val="28"/>
          <w:szCs w:val="28"/>
        </w:rPr>
      </w:pPr>
    </w:p>
    <w:p w14:paraId="114B08B3" w14:textId="77777777" w:rsidR="003254F9" w:rsidRPr="00364330" w:rsidRDefault="003254F9" w:rsidP="00765E4E">
      <w:pPr>
        <w:pStyle w:val="NormalnyWeb"/>
        <w:spacing w:before="0" w:after="0" w:line="288" w:lineRule="auto"/>
        <w:jc w:val="both"/>
        <w:rPr>
          <w:sz w:val="28"/>
          <w:szCs w:val="28"/>
        </w:rPr>
      </w:pPr>
    </w:p>
    <w:p w14:paraId="06997C85" w14:textId="77777777" w:rsidR="00074F0D" w:rsidRPr="00364330" w:rsidRDefault="00074F0D" w:rsidP="00074F0D">
      <w:pPr>
        <w:pStyle w:val="Standard"/>
        <w:spacing w:line="288" w:lineRule="auto"/>
        <w:jc w:val="center"/>
        <w:rPr>
          <w:b/>
          <w:bCs/>
          <w:sz w:val="28"/>
          <w:szCs w:val="28"/>
        </w:rPr>
      </w:pPr>
      <w:bookmarkStart w:id="0" w:name="_Hlk45010352"/>
      <w:bookmarkStart w:id="1" w:name="_Hlk44360158"/>
      <w:r w:rsidRPr="00364330">
        <w:rPr>
          <w:b/>
          <w:bCs/>
          <w:sz w:val="28"/>
          <w:szCs w:val="28"/>
        </w:rPr>
        <w:t xml:space="preserve">„Bezpieczne WTZ i rehabilitacja społeczno-zawodowa </w:t>
      </w:r>
    </w:p>
    <w:p w14:paraId="494AA45A" w14:textId="77777777" w:rsidR="003254F9" w:rsidRPr="00364330" w:rsidRDefault="5AF2F2ED" w:rsidP="5AF2F2ED">
      <w:pPr>
        <w:pStyle w:val="Standard"/>
        <w:spacing w:line="288" w:lineRule="auto"/>
        <w:jc w:val="center"/>
        <w:rPr>
          <w:b/>
          <w:bCs/>
          <w:sz w:val="28"/>
          <w:szCs w:val="28"/>
        </w:rPr>
      </w:pPr>
      <w:r w:rsidRPr="00364330">
        <w:rPr>
          <w:b/>
          <w:bCs/>
          <w:sz w:val="28"/>
          <w:szCs w:val="28"/>
        </w:rPr>
        <w:t>osób z niepełnosprawnościami”</w:t>
      </w:r>
      <w:bookmarkEnd w:id="0"/>
    </w:p>
    <w:bookmarkEnd w:id="1"/>
    <w:p w14:paraId="4F8FE6B6" w14:textId="77777777" w:rsidR="003254F9" w:rsidRPr="00364330" w:rsidRDefault="003254F9" w:rsidP="00765E4E">
      <w:pPr>
        <w:pStyle w:val="NormalnyWeb"/>
        <w:spacing w:before="0" w:after="0" w:line="288" w:lineRule="auto"/>
        <w:jc w:val="both"/>
        <w:rPr>
          <w:sz w:val="28"/>
          <w:szCs w:val="28"/>
        </w:rPr>
      </w:pPr>
    </w:p>
    <w:p w14:paraId="5E92C209" w14:textId="026FA02F" w:rsidR="003254F9" w:rsidRPr="00364330" w:rsidRDefault="00364330" w:rsidP="00765E4E">
      <w:pPr>
        <w:pStyle w:val="NormalnyWeb"/>
        <w:spacing w:before="0" w:after="0" w:line="288" w:lineRule="auto"/>
        <w:jc w:val="center"/>
        <w:rPr>
          <w:b/>
          <w:sz w:val="28"/>
          <w:szCs w:val="28"/>
        </w:rPr>
      </w:pPr>
      <w:r w:rsidRPr="00364330">
        <w:rPr>
          <w:rStyle w:val="Pogrubienie"/>
          <w:sz w:val="28"/>
          <w:szCs w:val="28"/>
        </w:rPr>
        <w:t>Działanie 2.8 Rozwój usług społecznych świadczonych w środowisku lokalnych Programu Operacyjnego Wiedza Edukacja Rozwój 2014-2020.</w:t>
      </w:r>
    </w:p>
    <w:p w14:paraId="3F2ABF04" w14:textId="77777777" w:rsidR="00BC4616" w:rsidRPr="00364330" w:rsidRDefault="00BC4616" w:rsidP="00765E4E">
      <w:pPr>
        <w:pStyle w:val="NormalnyWeb"/>
        <w:spacing w:before="0" w:after="0" w:line="288" w:lineRule="auto"/>
        <w:jc w:val="center"/>
        <w:rPr>
          <w:b/>
          <w:sz w:val="28"/>
          <w:szCs w:val="28"/>
        </w:rPr>
      </w:pPr>
    </w:p>
    <w:p w14:paraId="5FCFC815" w14:textId="085B57A9" w:rsidR="00364330" w:rsidRPr="00364330" w:rsidRDefault="00364330" w:rsidP="00364330">
      <w:pPr>
        <w:pStyle w:val="Standard"/>
        <w:spacing w:line="288" w:lineRule="auto"/>
        <w:rPr>
          <w:sz w:val="28"/>
          <w:szCs w:val="28"/>
        </w:rPr>
      </w:pPr>
      <w:r w:rsidRPr="00364330">
        <w:rPr>
          <w:sz w:val="28"/>
          <w:szCs w:val="28"/>
        </w:rPr>
        <w:t xml:space="preserve">Polskie Towarzystwo Stwardnienia Rozsianego O/ŁÓDŹ otrzymało dwa granty w ramach projektu „Bezpieczne WTZ i rehabilitacja społeczno-zawodowa  osób z niepełnosprawnościami” </w:t>
      </w:r>
      <w:r>
        <w:rPr>
          <w:rFonts w:ascii="Georgia" w:hAnsi="Georgia"/>
        </w:rPr>
        <w:t>współfinansowanego ze środków Unii Europejskiej w ramach POWER, Działanie 2.8. Rozwój usług społecznych świadczonych w środowisku lokalnym.</w:t>
      </w:r>
    </w:p>
    <w:p w14:paraId="31CA57B9" w14:textId="77777777" w:rsidR="00364330" w:rsidRPr="00364330" w:rsidRDefault="00364330" w:rsidP="00364330">
      <w:pPr>
        <w:pStyle w:val="Standard"/>
        <w:spacing w:line="288" w:lineRule="auto"/>
        <w:rPr>
          <w:sz w:val="28"/>
          <w:szCs w:val="28"/>
        </w:rPr>
      </w:pPr>
    </w:p>
    <w:p w14:paraId="65EEDDEF" w14:textId="067058AE" w:rsidR="00BC4616" w:rsidRPr="00364330" w:rsidRDefault="00364330" w:rsidP="00765E4E">
      <w:pPr>
        <w:pStyle w:val="NormalnyWeb"/>
        <w:spacing w:before="0" w:after="0" w:line="288" w:lineRule="auto"/>
        <w:jc w:val="center"/>
        <w:rPr>
          <w:b/>
          <w:sz w:val="28"/>
          <w:szCs w:val="28"/>
        </w:rPr>
      </w:pPr>
      <w:r w:rsidRPr="00364330">
        <w:rPr>
          <w:sz w:val="28"/>
          <w:szCs w:val="28"/>
        </w:rPr>
        <w:t xml:space="preserve">Celem projektu jest zapewnienie ochrony zdrowia i życia uczestników zajęć prowadzonych przez WTZ oraz w ramach zadań zlecanych przez PFRON w trybie art. 36 ustawy o rehabilitacji zawodowej i społecznej oraz zatrudnianiu osób niepełnosprawnych poprzez wsparcie w bezpiecznym funkcjonowaniu w okresie epidemii warsztatów terapii zajęciowej oraz rehabilitacji społeczno-zawodowej osób z niepełnosprawnościami. Uzyskane w ramach projektu środki przeznaczone zostaną na zakup środków ochrony osobistej dla pracowników zaangażowanych w bezpośrednią pracę przy projekcie </w:t>
      </w:r>
      <w:r w:rsidRPr="00364330">
        <w:rPr>
          <w:b/>
          <w:bCs/>
          <w:sz w:val="28"/>
          <w:szCs w:val="28"/>
        </w:rPr>
        <w:t xml:space="preserve">„Aktywny w pracy  - aktywny w życiu”  </w:t>
      </w:r>
      <w:r w:rsidRPr="00364330">
        <w:rPr>
          <w:sz w:val="28"/>
          <w:szCs w:val="28"/>
        </w:rPr>
        <w:t xml:space="preserve">oraz </w:t>
      </w:r>
      <w:r w:rsidRPr="00364330">
        <w:rPr>
          <w:b/>
          <w:bCs/>
          <w:sz w:val="28"/>
          <w:szCs w:val="28"/>
        </w:rPr>
        <w:t>„Rehabilitacja ruchowo – społeczna osób niepełnosprawnych”</w:t>
      </w:r>
    </w:p>
    <w:p w14:paraId="17C4FFBB" w14:textId="77777777" w:rsidR="00BC4616" w:rsidRDefault="00BC4616" w:rsidP="00765E4E">
      <w:pPr>
        <w:pStyle w:val="NormalnyWeb"/>
        <w:spacing w:before="0" w:after="0" w:line="288" w:lineRule="auto"/>
        <w:jc w:val="center"/>
        <w:rPr>
          <w:rFonts w:asciiTheme="minorHAnsi" w:hAnsiTheme="minorHAnsi" w:cstheme="minorHAnsi"/>
          <w:b/>
          <w:sz w:val="32"/>
          <w:szCs w:val="32"/>
        </w:rPr>
      </w:pPr>
    </w:p>
    <w:p w14:paraId="7B935D9B" w14:textId="77777777" w:rsidR="00BC4616" w:rsidRDefault="00BC4616" w:rsidP="00765E4E">
      <w:pPr>
        <w:pStyle w:val="NormalnyWeb"/>
        <w:spacing w:before="0" w:after="0" w:line="288" w:lineRule="auto"/>
        <w:jc w:val="center"/>
        <w:rPr>
          <w:rFonts w:asciiTheme="minorHAnsi" w:hAnsiTheme="minorHAnsi" w:cstheme="minorHAnsi"/>
          <w:b/>
          <w:sz w:val="32"/>
          <w:szCs w:val="32"/>
        </w:rPr>
      </w:pPr>
    </w:p>
    <w:p w14:paraId="5F7AF7BF" w14:textId="77777777" w:rsidR="00BC4616" w:rsidRDefault="00BC4616" w:rsidP="00765E4E">
      <w:pPr>
        <w:pStyle w:val="NormalnyWeb"/>
        <w:spacing w:before="0" w:after="0" w:line="288" w:lineRule="auto"/>
        <w:jc w:val="center"/>
        <w:rPr>
          <w:rFonts w:asciiTheme="minorHAnsi" w:hAnsiTheme="minorHAnsi" w:cstheme="minorHAnsi"/>
          <w:b/>
          <w:sz w:val="32"/>
          <w:szCs w:val="32"/>
        </w:rPr>
      </w:pPr>
    </w:p>
    <w:p w14:paraId="0B7F3EB8" w14:textId="77777777" w:rsidR="00BC4616" w:rsidRPr="00BB7F4F" w:rsidRDefault="00BC4616" w:rsidP="00765E4E">
      <w:pPr>
        <w:pStyle w:val="NormalnyWeb"/>
        <w:spacing w:before="0" w:after="0" w:line="288" w:lineRule="auto"/>
        <w:jc w:val="center"/>
        <w:rPr>
          <w:rFonts w:asciiTheme="minorHAnsi" w:hAnsiTheme="minorHAnsi" w:cstheme="minorHAnsi"/>
          <w:b/>
          <w:sz w:val="32"/>
          <w:szCs w:val="32"/>
        </w:rPr>
      </w:pPr>
    </w:p>
    <w:p w14:paraId="7257BA38" w14:textId="77777777" w:rsidR="001F793A" w:rsidRDefault="001F793A" w:rsidP="001F793A">
      <w:pPr>
        <w:rPr>
          <w:rFonts w:eastAsiaTheme="minorEastAsia"/>
        </w:rPr>
      </w:pPr>
    </w:p>
    <w:p w14:paraId="2A8FF8A5" w14:textId="77777777" w:rsidR="001F793A" w:rsidRDefault="001F793A" w:rsidP="001F793A">
      <w:pPr>
        <w:rPr>
          <w:rFonts w:eastAsiaTheme="minorEastAsia"/>
        </w:rPr>
      </w:pPr>
    </w:p>
    <w:p w14:paraId="7042A6FB" w14:textId="77777777" w:rsidR="001F793A" w:rsidRDefault="001F793A" w:rsidP="001F793A">
      <w:pPr>
        <w:rPr>
          <w:rFonts w:eastAsiaTheme="minorEastAsia"/>
        </w:rPr>
      </w:pPr>
    </w:p>
    <w:p w14:paraId="480CF19B" w14:textId="77777777" w:rsidR="001F793A" w:rsidRDefault="001F793A" w:rsidP="001F793A">
      <w:pPr>
        <w:rPr>
          <w:rFonts w:eastAsiaTheme="minorEastAsia"/>
        </w:rPr>
      </w:pPr>
    </w:p>
    <w:p w14:paraId="339D9C0E" w14:textId="77777777" w:rsidR="001F793A" w:rsidRDefault="001F793A" w:rsidP="001F793A">
      <w:pPr>
        <w:rPr>
          <w:rFonts w:eastAsiaTheme="minorEastAsia"/>
        </w:rPr>
      </w:pPr>
    </w:p>
    <w:p w14:paraId="40788945" w14:textId="77777777" w:rsidR="001F793A" w:rsidRDefault="001F793A" w:rsidP="001F793A">
      <w:pPr>
        <w:rPr>
          <w:rFonts w:eastAsiaTheme="minorEastAsia"/>
        </w:rPr>
      </w:pPr>
    </w:p>
    <w:p w14:paraId="6B370124" w14:textId="77777777" w:rsidR="001F793A" w:rsidRDefault="001F793A" w:rsidP="001F793A">
      <w:pPr>
        <w:rPr>
          <w:rFonts w:eastAsiaTheme="minorEastAsia"/>
        </w:rPr>
      </w:pPr>
    </w:p>
    <w:p w14:paraId="3833C38E" w14:textId="77777777" w:rsidR="001F793A" w:rsidRDefault="001F793A" w:rsidP="001F793A">
      <w:pPr>
        <w:rPr>
          <w:rFonts w:eastAsiaTheme="minorEastAsia"/>
        </w:rPr>
      </w:pPr>
    </w:p>
    <w:p w14:paraId="34E1F3A1" w14:textId="77777777" w:rsidR="001F793A" w:rsidRDefault="001F793A" w:rsidP="001F793A">
      <w:pPr>
        <w:rPr>
          <w:rFonts w:eastAsiaTheme="minorEastAsia"/>
        </w:rPr>
      </w:pPr>
    </w:p>
    <w:p w14:paraId="5B4C478C" w14:textId="77777777" w:rsidR="001F793A" w:rsidRDefault="001F793A" w:rsidP="001F793A">
      <w:pPr>
        <w:rPr>
          <w:rFonts w:eastAsiaTheme="minorEastAsia"/>
        </w:rPr>
      </w:pPr>
    </w:p>
    <w:p w14:paraId="18619A75" w14:textId="77777777" w:rsidR="001F793A" w:rsidRDefault="001F793A" w:rsidP="001F793A">
      <w:pPr>
        <w:rPr>
          <w:rFonts w:eastAsiaTheme="minorEastAsia"/>
        </w:rPr>
      </w:pPr>
    </w:p>
    <w:p w14:paraId="736F30C0" w14:textId="77777777" w:rsidR="001F793A" w:rsidRDefault="001F793A" w:rsidP="001F793A">
      <w:pPr>
        <w:rPr>
          <w:rFonts w:eastAsiaTheme="minorEastAsia"/>
        </w:rPr>
      </w:pPr>
    </w:p>
    <w:p w14:paraId="0BAE2313" w14:textId="77777777" w:rsidR="001F793A" w:rsidRPr="001F793A" w:rsidRDefault="001F793A" w:rsidP="001F793A">
      <w:pPr>
        <w:rPr>
          <w:rFonts w:eastAsiaTheme="minorEastAsia"/>
        </w:rPr>
      </w:pPr>
    </w:p>
    <w:p w14:paraId="328443FB" w14:textId="77777777" w:rsidR="003254F9" w:rsidRPr="00BB7F4F" w:rsidRDefault="5AF2F2ED" w:rsidP="5AF2F2ED">
      <w:pPr>
        <w:pStyle w:val="Nagwek2"/>
        <w:numPr>
          <w:ilvl w:val="0"/>
          <w:numId w:val="1"/>
        </w:numPr>
        <w:spacing w:before="0" w:after="0"/>
        <w:rPr>
          <w:rFonts w:asciiTheme="minorHAnsi" w:eastAsiaTheme="minorEastAsia" w:hAnsiTheme="minorHAnsi" w:cstheme="minorBidi"/>
          <w:szCs w:val="28"/>
        </w:rPr>
      </w:pPr>
      <w:bookmarkStart w:id="2" w:name="_Toc47213076"/>
      <w:r w:rsidRPr="5AF2F2ED">
        <w:rPr>
          <w:rFonts w:asciiTheme="minorHAnsi" w:eastAsiaTheme="minorEastAsia" w:hAnsiTheme="minorHAnsi" w:cstheme="minorBidi"/>
        </w:rPr>
        <w:t>Znaczenie pojęć:</w:t>
      </w:r>
      <w:bookmarkEnd w:id="2"/>
    </w:p>
    <w:p w14:paraId="1730B0E1" w14:textId="77777777" w:rsidR="003254F9" w:rsidRPr="00BB7F4F" w:rsidRDefault="5AF2F2ED" w:rsidP="00BC258F">
      <w:pPr>
        <w:pStyle w:val="NormalnyWeb"/>
        <w:spacing w:before="0" w:after="120" w:line="360" w:lineRule="auto"/>
        <w:rPr>
          <w:rFonts w:asciiTheme="minorHAnsi" w:eastAsiaTheme="minorEastAsia" w:hAnsiTheme="minorHAnsi" w:cstheme="minorBidi"/>
          <w:sz w:val="24"/>
          <w:szCs w:val="24"/>
        </w:rPr>
      </w:pPr>
      <w:r w:rsidRPr="5AF2F2ED">
        <w:rPr>
          <w:rFonts w:asciiTheme="minorHAnsi" w:hAnsiTheme="minorHAnsi" w:cstheme="minorBidi"/>
          <w:sz w:val="24"/>
          <w:szCs w:val="24"/>
        </w:rPr>
        <w:t>Ilekroć w niniejszym dokumencie jest mowa o:</w:t>
      </w:r>
    </w:p>
    <w:p w14:paraId="41FE6029" w14:textId="77777777" w:rsidR="003254F9" w:rsidRPr="00BB7F4F" w:rsidRDefault="5AF2F2ED" w:rsidP="00BC258F">
      <w:pPr>
        <w:pStyle w:val="NormalnyWeb"/>
        <w:numPr>
          <w:ilvl w:val="1"/>
          <w:numId w:val="1"/>
        </w:numPr>
        <w:spacing w:before="0" w:after="120" w:line="360" w:lineRule="auto"/>
        <w:ind w:left="1418" w:hanging="567"/>
        <w:rPr>
          <w:rFonts w:asciiTheme="minorHAnsi" w:eastAsiaTheme="minorEastAsia" w:hAnsiTheme="minorHAnsi" w:cstheme="minorBidi"/>
          <w:b/>
          <w:bCs/>
          <w:sz w:val="24"/>
          <w:szCs w:val="24"/>
        </w:rPr>
      </w:pPr>
      <w:r w:rsidRPr="5AF2F2ED">
        <w:rPr>
          <w:rFonts w:asciiTheme="minorHAnsi" w:hAnsiTheme="minorHAnsi" w:cstheme="minorBidi"/>
          <w:b/>
          <w:bCs/>
          <w:sz w:val="24"/>
          <w:szCs w:val="24"/>
        </w:rPr>
        <w:t xml:space="preserve">grancie </w:t>
      </w:r>
      <w:r w:rsidRPr="5AF2F2ED">
        <w:rPr>
          <w:rFonts w:asciiTheme="minorHAnsi" w:hAnsiTheme="minorHAnsi" w:cstheme="minorBidi"/>
          <w:sz w:val="24"/>
          <w:szCs w:val="24"/>
        </w:rPr>
        <w:t xml:space="preserve">– </w:t>
      </w:r>
      <w:r w:rsidR="00860338" w:rsidRPr="00085AEA">
        <w:rPr>
          <w:rFonts w:asciiTheme="minorHAnsi" w:hAnsiTheme="minorHAnsi" w:cstheme="minorHAnsi"/>
          <w:sz w:val="24"/>
          <w:szCs w:val="24"/>
        </w:rPr>
        <w:t xml:space="preserve">należy przez to rozumieć środki finansowe przeznaczone na pokrycie kosztów zakupu środków ochrony osobistej dla </w:t>
      </w:r>
      <w:r w:rsidR="00860338">
        <w:rPr>
          <w:rFonts w:asciiTheme="minorHAnsi" w:hAnsiTheme="minorHAnsi" w:cstheme="minorHAnsi"/>
          <w:sz w:val="24"/>
          <w:szCs w:val="24"/>
        </w:rPr>
        <w:t>pracowników zaangażowanych</w:t>
      </w:r>
      <w:r w:rsidR="00860338" w:rsidRPr="00085AEA">
        <w:rPr>
          <w:rFonts w:asciiTheme="minorHAnsi" w:hAnsiTheme="minorHAnsi" w:cstheme="minorHAnsi"/>
          <w:sz w:val="24"/>
          <w:szCs w:val="24"/>
        </w:rPr>
        <w:t xml:space="preserve"> w bezpośrednią pracę z osobami z niepełnosprawnościami oraz środków dezynfekcyjnych i wyposażenia potrzebnego do ich stosowania warsztatom terapii zajęciowej lub organizacjom realizującym na podstawie umów</w:t>
      </w:r>
      <w:r w:rsidR="00860338" w:rsidRPr="00B24512">
        <w:rPr>
          <w:rFonts w:asciiTheme="minorHAnsi" w:hAnsiTheme="minorHAnsi" w:cstheme="minorHAnsi"/>
          <w:sz w:val="24"/>
          <w:szCs w:val="24"/>
        </w:rPr>
        <w:t xml:space="preserve"> z </w:t>
      </w:r>
      <w:r w:rsidR="00860338" w:rsidRPr="00211AA6">
        <w:rPr>
          <w:rFonts w:asciiTheme="minorHAnsi" w:hAnsiTheme="minorHAnsi" w:cstheme="minorHAnsi"/>
          <w:sz w:val="24"/>
          <w:szCs w:val="24"/>
        </w:rPr>
        <w:t>PFRON zadania zlecane</w:t>
      </w:r>
      <w:r w:rsidR="00860338" w:rsidRPr="00265CE3">
        <w:rPr>
          <w:rFonts w:asciiTheme="minorHAnsi" w:hAnsiTheme="minorHAnsi" w:cstheme="minorHAnsi"/>
          <w:sz w:val="24"/>
          <w:szCs w:val="24"/>
        </w:rPr>
        <w:t xml:space="preserve"> w zakresie rehabilitacji społecznej i zawodowej osób z niepełnosprawnościami</w:t>
      </w:r>
      <w:r w:rsidRPr="5AF2F2ED">
        <w:rPr>
          <w:rFonts w:asciiTheme="minorHAnsi" w:hAnsiTheme="minorHAnsi" w:cstheme="minorBidi"/>
          <w:sz w:val="24"/>
          <w:szCs w:val="24"/>
        </w:rPr>
        <w:t xml:space="preserve">; </w:t>
      </w:r>
    </w:p>
    <w:p w14:paraId="56BBD61E" w14:textId="77777777" w:rsidR="009A4AA2" w:rsidRPr="00BB7F4F" w:rsidRDefault="5AF2F2ED" w:rsidP="00BC258F">
      <w:pPr>
        <w:pStyle w:val="NormalnyWeb"/>
        <w:numPr>
          <w:ilvl w:val="1"/>
          <w:numId w:val="1"/>
        </w:numPr>
        <w:spacing w:before="0" w:after="120" w:line="360" w:lineRule="auto"/>
        <w:ind w:left="1418" w:hanging="567"/>
        <w:rPr>
          <w:rFonts w:asciiTheme="minorHAnsi" w:eastAsiaTheme="minorEastAsia" w:hAnsiTheme="minorHAnsi" w:cstheme="minorBidi"/>
          <w:b/>
          <w:bCs/>
          <w:sz w:val="24"/>
          <w:szCs w:val="24"/>
        </w:rPr>
      </w:pPr>
      <w:proofErr w:type="spellStart"/>
      <w:r w:rsidRPr="5AF2F2ED">
        <w:rPr>
          <w:rFonts w:asciiTheme="minorHAnsi" w:hAnsiTheme="minorHAnsi" w:cstheme="minorBidi"/>
          <w:b/>
          <w:bCs/>
          <w:sz w:val="24"/>
          <w:szCs w:val="24"/>
        </w:rPr>
        <w:t>grantobiorcy</w:t>
      </w:r>
      <w:proofErr w:type="spellEnd"/>
      <w:r w:rsidRPr="5AF2F2ED">
        <w:rPr>
          <w:rFonts w:asciiTheme="minorHAnsi" w:hAnsiTheme="minorHAnsi" w:cstheme="minorBidi"/>
          <w:b/>
          <w:bCs/>
          <w:sz w:val="24"/>
          <w:szCs w:val="24"/>
        </w:rPr>
        <w:t xml:space="preserve"> </w:t>
      </w:r>
      <w:r w:rsidRPr="5AF2F2ED">
        <w:rPr>
          <w:rFonts w:asciiTheme="minorHAnsi" w:hAnsiTheme="minorHAnsi" w:cstheme="minorBidi"/>
          <w:sz w:val="24"/>
          <w:szCs w:val="24"/>
        </w:rPr>
        <w:t xml:space="preserve">– należy przez to rozumieć odbiorcę wsparcia z którym została zawarta umowa o powierzenie grantu; </w:t>
      </w:r>
    </w:p>
    <w:p w14:paraId="7F1212D6" w14:textId="77777777" w:rsidR="00411423" w:rsidRDefault="5AF2F2ED" w:rsidP="00BC258F">
      <w:pPr>
        <w:pStyle w:val="NormalnyWeb"/>
        <w:numPr>
          <w:ilvl w:val="1"/>
          <w:numId w:val="1"/>
        </w:numPr>
        <w:spacing w:before="0" w:after="120" w:line="360" w:lineRule="auto"/>
        <w:ind w:left="1418" w:hanging="567"/>
        <w:rPr>
          <w:rFonts w:asciiTheme="minorHAnsi" w:eastAsiaTheme="minorEastAsia" w:hAnsiTheme="minorHAnsi" w:cstheme="minorBidi"/>
          <w:b/>
          <w:bCs/>
          <w:sz w:val="24"/>
          <w:szCs w:val="24"/>
        </w:rPr>
      </w:pPr>
      <w:r w:rsidRPr="5AF2F2ED">
        <w:rPr>
          <w:rFonts w:asciiTheme="minorHAnsi" w:hAnsiTheme="minorHAnsi" w:cstheme="minorBidi"/>
          <w:b/>
          <w:bCs/>
          <w:sz w:val="24"/>
          <w:szCs w:val="24"/>
        </w:rPr>
        <w:t xml:space="preserve">karcie oceny wniosku o powierzenie grantu </w:t>
      </w:r>
      <w:r w:rsidRPr="5AF2F2ED">
        <w:rPr>
          <w:rFonts w:asciiTheme="minorHAnsi" w:hAnsiTheme="minorHAnsi" w:cstheme="minorBidi"/>
          <w:sz w:val="24"/>
          <w:szCs w:val="24"/>
        </w:rPr>
        <w:t>– należy przez to rozumieć dokument, w oparciu o który dokonuje się oceny wniosku. Wzór karty oceny wniosku o powierzenie</w:t>
      </w:r>
      <w:r w:rsidRPr="5AF2F2ED">
        <w:rPr>
          <w:rFonts w:asciiTheme="minorHAnsi" w:hAnsiTheme="minorHAnsi" w:cstheme="minorBidi"/>
          <w:b/>
          <w:bCs/>
          <w:sz w:val="24"/>
          <w:szCs w:val="24"/>
        </w:rPr>
        <w:t xml:space="preserve"> </w:t>
      </w:r>
      <w:r w:rsidRPr="5AF2F2ED">
        <w:rPr>
          <w:rFonts w:asciiTheme="minorHAnsi" w:hAnsiTheme="minorHAnsi" w:cstheme="minorBidi"/>
          <w:sz w:val="24"/>
          <w:szCs w:val="24"/>
        </w:rPr>
        <w:t>grantu stanowi załącznik nr 2 do procedury;</w:t>
      </w:r>
    </w:p>
    <w:p w14:paraId="7369A90E" w14:textId="77777777" w:rsidR="0067423F" w:rsidRPr="0067423F" w:rsidRDefault="0067423F" w:rsidP="00BC258F">
      <w:pPr>
        <w:pStyle w:val="NormalnyWeb"/>
        <w:numPr>
          <w:ilvl w:val="1"/>
          <w:numId w:val="1"/>
        </w:numPr>
        <w:spacing w:before="0" w:after="120" w:line="360" w:lineRule="auto"/>
        <w:ind w:left="1418" w:hanging="567"/>
        <w:rPr>
          <w:rFonts w:asciiTheme="minorHAnsi" w:eastAsiaTheme="minorEastAsia" w:hAnsiTheme="minorHAnsi" w:cstheme="minorBidi"/>
          <w:b/>
          <w:bCs/>
          <w:sz w:val="24"/>
          <w:szCs w:val="24"/>
        </w:rPr>
      </w:pPr>
      <w:r w:rsidRPr="5AF2F2ED">
        <w:rPr>
          <w:rFonts w:asciiTheme="minorHAnsi" w:hAnsiTheme="minorHAnsi" w:cstheme="minorBidi"/>
          <w:b/>
          <w:bCs/>
          <w:sz w:val="24"/>
          <w:szCs w:val="24"/>
        </w:rPr>
        <w:t xml:space="preserve">odbiorcach wsparcia </w:t>
      </w:r>
      <w:r w:rsidRPr="5AF2F2ED">
        <w:rPr>
          <w:rFonts w:asciiTheme="minorHAnsi" w:hAnsiTheme="minorHAnsi" w:cstheme="minorBidi"/>
          <w:sz w:val="24"/>
          <w:szCs w:val="24"/>
        </w:rPr>
        <w:t>–</w:t>
      </w:r>
      <w:r w:rsidRPr="5AF2F2ED">
        <w:rPr>
          <w:rFonts w:asciiTheme="minorHAnsi" w:hAnsiTheme="minorHAnsi" w:cstheme="minorBidi"/>
          <w:b/>
          <w:bCs/>
          <w:sz w:val="24"/>
          <w:szCs w:val="24"/>
        </w:rPr>
        <w:t xml:space="preserve"> </w:t>
      </w:r>
      <w:r w:rsidRPr="5AF2F2ED">
        <w:rPr>
          <w:rFonts w:asciiTheme="minorHAnsi" w:hAnsiTheme="minorHAnsi" w:cstheme="minorBidi"/>
          <w:sz w:val="24"/>
          <w:szCs w:val="24"/>
        </w:rPr>
        <w:t xml:space="preserve">należy przez to rozumieć wszystkie podmioty prowadzące warsztaty terapii zajęciowej oraz </w:t>
      </w:r>
      <w:bookmarkStart w:id="3" w:name="_Hlk44667145"/>
      <w:r w:rsidR="00F569C8" w:rsidRPr="5AF2F2ED">
        <w:rPr>
          <w:rFonts w:asciiTheme="minorHAnsi" w:hAnsiTheme="minorHAnsi" w:cstheme="minorBidi"/>
          <w:sz w:val="24"/>
          <w:szCs w:val="24"/>
        </w:rPr>
        <w:t xml:space="preserve">podmioty mające podpisane umowy z PFRON </w:t>
      </w:r>
      <w:r w:rsidRPr="5AF2F2ED">
        <w:rPr>
          <w:rFonts w:asciiTheme="minorHAnsi" w:hAnsiTheme="minorHAnsi" w:cstheme="minorBidi"/>
          <w:sz w:val="24"/>
          <w:szCs w:val="24"/>
        </w:rPr>
        <w:t xml:space="preserve">na </w:t>
      </w:r>
      <w:r w:rsidR="00170DE3" w:rsidRPr="5AF2F2ED">
        <w:rPr>
          <w:rFonts w:asciiTheme="minorHAnsi" w:hAnsiTheme="minorHAnsi" w:cstheme="minorBidi"/>
          <w:sz w:val="24"/>
          <w:szCs w:val="24"/>
        </w:rPr>
        <w:t xml:space="preserve">realizację </w:t>
      </w:r>
      <w:r w:rsidRPr="5AF2F2ED">
        <w:rPr>
          <w:rFonts w:asciiTheme="minorHAnsi" w:hAnsiTheme="minorHAnsi" w:cstheme="minorBidi"/>
          <w:sz w:val="24"/>
          <w:szCs w:val="24"/>
        </w:rPr>
        <w:t>w roku 2020 zadań zlecanych na podstawie art. 36 ustawy o rehabilitacji zawodowej i społecznej oraz zatrudnianiu osób niepełnosprawnych</w:t>
      </w:r>
      <w:bookmarkStart w:id="4" w:name="_Ref44707392"/>
      <w:bookmarkEnd w:id="3"/>
      <w:r w:rsidR="003A7F94" w:rsidRPr="5AF2F2ED">
        <w:rPr>
          <w:rStyle w:val="Odwoanieprzypisudolnego"/>
          <w:rFonts w:asciiTheme="minorHAnsi" w:hAnsiTheme="minorHAnsi" w:cstheme="minorBidi"/>
          <w:sz w:val="24"/>
          <w:szCs w:val="24"/>
        </w:rPr>
        <w:footnoteReference w:id="2"/>
      </w:r>
      <w:bookmarkEnd w:id="4"/>
      <w:r w:rsidR="0013700A">
        <w:rPr>
          <w:rFonts w:asciiTheme="minorHAnsi" w:hAnsiTheme="minorHAnsi" w:cstheme="minorBidi"/>
          <w:sz w:val="24"/>
          <w:szCs w:val="24"/>
        </w:rPr>
        <w:t xml:space="preserve"> z dnia 27 sierpnia 1997 roku (Dz. U. 2020, poz. 426 ze zm.)</w:t>
      </w:r>
      <w:r w:rsidR="00F569C8" w:rsidRPr="5AF2F2ED">
        <w:rPr>
          <w:rFonts w:asciiTheme="minorHAnsi" w:hAnsiTheme="minorHAnsi" w:cstheme="minorBidi"/>
          <w:sz w:val="24"/>
          <w:szCs w:val="24"/>
        </w:rPr>
        <w:t>,</w:t>
      </w:r>
      <w:r w:rsidR="00F569C8" w:rsidRPr="00F569C8">
        <w:t xml:space="preserve"> </w:t>
      </w:r>
      <w:r w:rsidR="00F569C8" w:rsidRPr="5AF2F2ED">
        <w:rPr>
          <w:rFonts w:asciiTheme="minorHAnsi" w:hAnsiTheme="minorHAnsi" w:cstheme="minorBidi"/>
          <w:sz w:val="24"/>
          <w:szCs w:val="24"/>
        </w:rPr>
        <w:t>obejmujących bezpośrednią pracę z osob</w:t>
      </w:r>
      <w:r w:rsidR="00250D12" w:rsidRPr="5AF2F2ED">
        <w:rPr>
          <w:rFonts w:asciiTheme="minorHAnsi" w:hAnsiTheme="minorHAnsi" w:cstheme="minorBidi"/>
          <w:sz w:val="24"/>
          <w:szCs w:val="24"/>
        </w:rPr>
        <w:t>ami</w:t>
      </w:r>
      <w:r w:rsidR="00F569C8" w:rsidRPr="5AF2F2ED">
        <w:rPr>
          <w:rFonts w:asciiTheme="minorHAnsi" w:hAnsiTheme="minorHAnsi" w:cstheme="minorBidi"/>
          <w:sz w:val="24"/>
          <w:szCs w:val="24"/>
        </w:rPr>
        <w:t xml:space="preserve"> z niepełnosprawnościami</w:t>
      </w:r>
      <w:r w:rsidRPr="5AF2F2ED">
        <w:rPr>
          <w:rFonts w:asciiTheme="minorHAnsi" w:hAnsiTheme="minorHAnsi" w:cstheme="minorBidi"/>
          <w:sz w:val="24"/>
          <w:szCs w:val="24"/>
        </w:rPr>
        <w:t>;</w:t>
      </w:r>
    </w:p>
    <w:p w14:paraId="37876E1B" w14:textId="77777777" w:rsidR="00FC46F7" w:rsidRPr="00BB7F4F" w:rsidRDefault="5AF2F2ED" w:rsidP="00BC258F">
      <w:pPr>
        <w:pStyle w:val="NormalnyWeb"/>
        <w:numPr>
          <w:ilvl w:val="1"/>
          <w:numId w:val="1"/>
        </w:numPr>
        <w:spacing w:before="0" w:after="120" w:line="360" w:lineRule="auto"/>
        <w:ind w:left="1418" w:hanging="567"/>
        <w:rPr>
          <w:rFonts w:asciiTheme="minorHAnsi" w:eastAsiaTheme="minorEastAsia" w:hAnsiTheme="minorHAnsi" w:cstheme="minorBidi"/>
          <w:b/>
          <w:bCs/>
          <w:sz w:val="24"/>
          <w:szCs w:val="24"/>
        </w:rPr>
      </w:pPr>
      <w:r w:rsidRPr="5AF2F2ED">
        <w:rPr>
          <w:rFonts w:asciiTheme="minorHAnsi" w:hAnsiTheme="minorHAnsi" w:cstheme="minorBidi"/>
          <w:b/>
          <w:bCs/>
          <w:sz w:val="24"/>
          <w:szCs w:val="24"/>
        </w:rPr>
        <w:t xml:space="preserve">okresie wsparcia </w:t>
      </w:r>
      <w:r w:rsidRPr="5AF2F2ED">
        <w:rPr>
          <w:rFonts w:asciiTheme="minorHAnsi" w:hAnsiTheme="minorHAnsi" w:cstheme="minorBidi"/>
          <w:sz w:val="24"/>
          <w:szCs w:val="24"/>
        </w:rPr>
        <w:t xml:space="preserve">– </w:t>
      </w:r>
      <w:r w:rsidR="00860338" w:rsidRPr="00085AEA">
        <w:rPr>
          <w:rFonts w:asciiTheme="minorHAnsi" w:hAnsiTheme="minorHAnsi" w:cstheme="minorHAnsi"/>
          <w:sz w:val="24"/>
          <w:szCs w:val="24"/>
        </w:rPr>
        <w:t>należy przez to rozu</w:t>
      </w:r>
      <w:r w:rsidR="00860338" w:rsidRPr="00B24512">
        <w:rPr>
          <w:rFonts w:asciiTheme="minorHAnsi" w:hAnsiTheme="minorHAnsi" w:cstheme="minorHAnsi"/>
          <w:sz w:val="24"/>
          <w:szCs w:val="24"/>
        </w:rPr>
        <w:t xml:space="preserve">mieć stanowiący podstawę wyliczania </w:t>
      </w:r>
      <w:r w:rsidR="00860338" w:rsidRPr="00211AA6">
        <w:rPr>
          <w:rFonts w:asciiTheme="minorHAnsi" w:hAnsiTheme="minorHAnsi" w:cstheme="minorHAnsi"/>
          <w:sz w:val="24"/>
          <w:szCs w:val="24"/>
        </w:rPr>
        <w:t xml:space="preserve">i rozliczenia </w:t>
      </w:r>
      <w:r w:rsidR="00860338" w:rsidRPr="00265CE3">
        <w:rPr>
          <w:rFonts w:asciiTheme="minorHAnsi" w:hAnsiTheme="minorHAnsi" w:cstheme="minorHAnsi"/>
          <w:sz w:val="24"/>
          <w:szCs w:val="24"/>
        </w:rPr>
        <w:t xml:space="preserve">kwoty grantu okres, przez który </w:t>
      </w:r>
      <w:proofErr w:type="spellStart"/>
      <w:r w:rsidR="00860338" w:rsidRPr="00265CE3">
        <w:rPr>
          <w:rFonts w:asciiTheme="minorHAnsi" w:hAnsiTheme="minorHAnsi" w:cstheme="minorHAnsi"/>
          <w:sz w:val="24"/>
          <w:szCs w:val="24"/>
        </w:rPr>
        <w:t>grantobiorca</w:t>
      </w:r>
      <w:proofErr w:type="spellEnd"/>
      <w:r w:rsidR="00860338" w:rsidRPr="00265CE3">
        <w:rPr>
          <w:rFonts w:asciiTheme="minorHAnsi" w:hAnsiTheme="minorHAnsi" w:cstheme="minorHAnsi"/>
          <w:sz w:val="24"/>
          <w:szCs w:val="24"/>
        </w:rPr>
        <w:t xml:space="preserve"> będzie korzystał z zakupionych w ramach grantu środków ochrony osobistej dla </w:t>
      </w:r>
      <w:r w:rsidR="00860338" w:rsidRPr="00085AEA">
        <w:rPr>
          <w:rFonts w:asciiTheme="minorHAnsi" w:hAnsiTheme="minorHAnsi" w:cstheme="minorHAnsi"/>
          <w:sz w:val="24"/>
          <w:szCs w:val="24"/>
        </w:rPr>
        <w:t xml:space="preserve">pracowników </w:t>
      </w:r>
      <w:r w:rsidR="00860338" w:rsidRPr="00085AEA">
        <w:rPr>
          <w:rFonts w:asciiTheme="minorHAnsi" w:hAnsiTheme="minorHAnsi" w:cstheme="minorHAnsi"/>
          <w:sz w:val="24"/>
          <w:szCs w:val="24"/>
        </w:rPr>
        <w:lastRenderedPageBreak/>
        <w:t>zaangażowanych w bezpośrednią pracę z osobami z niepełnosprawnościami oraz środków dezynfekcyjnych i wyposażenia potrzebnego do ich stosowania. Okres wsparcia musi mieścić się w przedziale od 1 czerwca 2020 roku do 31 grudnia 2020 roku i nie może być dłuższy niż 63 dni robocze</w:t>
      </w:r>
      <w:r w:rsidR="00860338" w:rsidRPr="00B24512">
        <w:rPr>
          <w:rFonts w:asciiTheme="minorHAnsi" w:hAnsiTheme="minorHAnsi" w:cstheme="minorHAnsi"/>
          <w:sz w:val="24"/>
          <w:szCs w:val="24"/>
        </w:rPr>
        <w:t xml:space="preserve"> </w:t>
      </w:r>
      <w:r w:rsidR="00860338" w:rsidRPr="00211AA6">
        <w:rPr>
          <w:rFonts w:asciiTheme="minorHAnsi" w:hAnsiTheme="minorHAnsi" w:cstheme="minorHAnsi"/>
          <w:sz w:val="24"/>
          <w:szCs w:val="24"/>
        </w:rPr>
        <w:t xml:space="preserve">działalności warsztatu terapii zajęciowej lub realizacji zadania </w:t>
      </w:r>
      <w:r w:rsidR="00860338" w:rsidRPr="00265CE3">
        <w:rPr>
          <w:rFonts w:asciiTheme="minorHAnsi" w:hAnsiTheme="minorHAnsi" w:cstheme="minorHAnsi"/>
          <w:sz w:val="24"/>
          <w:szCs w:val="24"/>
        </w:rPr>
        <w:t>zlecanego przez PFRON, przy czym dopuszcza się przerwy w okresie wsparcia, wynikające z harmonogramu realizacji zadań odbiorcy wsparcia obejmujących bezpośrednią pracę z osobami z niepełnosprawnościami</w:t>
      </w:r>
      <w:r w:rsidRPr="5AF2F2ED">
        <w:rPr>
          <w:rFonts w:asciiTheme="minorHAnsi" w:hAnsiTheme="minorHAnsi" w:cstheme="minorBidi"/>
          <w:sz w:val="24"/>
          <w:szCs w:val="24"/>
        </w:rPr>
        <w:t>;</w:t>
      </w:r>
    </w:p>
    <w:p w14:paraId="6197CA90" w14:textId="77777777" w:rsidR="0035197A" w:rsidRDefault="0035197A" w:rsidP="0035197A">
      <w:pPr>
        <w:pStyle w:val="NormalnyWeb"/>
        <w:numPr>
          <w:ilvl w:val="1"/>
          <w:numId w:val="1"/>
        </w:numPr>
        <w:spacing w:before="0" w:after="120" w:line="360" w:lineRule="auto"/>
        <w:ind w:left="1418" w:hanging="567"/>
        <w:rPr>
          <w:rFonts w:asciiTheme="minorHAnsi" w:eastAsiaTheme="minorEastAsia" w:hAnsiTheme="minorHAnsi" w:cstheme="minorBidi"/>
          <w:b/>
          <w:bCs/>
          <w:sz w:val="24"/>
          <w:szCs w:val="24"/>
        </w:rPr>
      </w:pPr>
      <w:r w:rsidRPr="5AF2F2ED">
        <w:rPr>
          <w:rFonts w:asciiTheme="minorHAnsi" w:hAnsiTheme="minorHAnsi" w:cstheme="minorBidi"/>
          <w:b/>
          <w:bCs/>
          <w:sz w:val="24"/>
          <w:szCs w:val="24"/>
        </w:rPr>
        <w:t>PFRON</w:t>
      </w:r>
      <w:r w:rsidRPr="5AF2F2ED">
        <w:rPr>
          <w:rFonts w:asciiTheme="minorHAnsi" w:hAnsiTheme="minorHAnsi" w:cstheme="minorBidi"/>
          <w:sz w:val="24"/>
          <w:szCs w:val="24"/>
        </w:rPr>
        <w:t xml:space="preserve"> – należy przez to rozumieć Państwowy Fundusz Rehabilitacji Osób</w:t>
      </w:r>
      <w:r>
        <w:rPr>
          <w:rFonts w:asciiTheme="minorHAnsi" w:hAnsiTheme="minorHAnsi" w:cstheme="minorBidi"/>
          <w:sz w:val="24"/>
          <w:szCs w:val="24"/>
        </w:rPr>
        <w:t xml:space="preserve"> </w:t>
      </w:r>
      <w:r w:rsidRPr="5AF2F2ED">
        <w:rPr>
          <w:rFonts w:asciiTheme="minorHAnsi" w:hAnsiTheme="minorHAnsi" w:cstheme="minorBidi"/>
          <w:sz w:val="24"/>
          <w:szCs w:val="24"/>
        </w:rPr>
        <w:t>Niepełnosprawnych;</w:t>
      </w:r>
    </w:p>
    <w:p w14:paraId="1742DE77" w14:textId="77777777" w:rsidR="00B90AE0" w:rsidRPr="00BB7F4F" w:rsidRDefault="00860338" w:rsidP="00BC258F">
      <w:pPr>
        <w:pStyle w:val="NormalnyWeb"/>
        <w:numPr>
          <w:ilvl w:val="1"/>
          <w:numId w:val="1"/>
        </w:numPr>
        <w:spacing w:before="0" w:after="120" w:line="360" w:lineRule="auto"/>
        <w:ind w:left="1418" w:hanging="567"/>
        <w:rPr>
          <w:rFonts w:asciiTheme="minorHAnsi" w:eastAsiaTheme="minorEastAsia" w:hAnsiTheme="minorHAnsi" w:cstheme="minorBidi"/>
          <w:b/>
          <w:bCs/>
          <w:sz w:val="24"/>
          <w:szCs w:val="24"/>
        </w:rPr>
      </w:pPr>
      <w:r>
        <w:rPr>
          <w:rFonts w:asciiTheme="minorHAnsi" w:hAnsiTheme="minorHAnsi" w:cstheme="minorBidi"/>
          <w:b/>
          <w:bCs/>
          <w:sz w:val="24"/>
          <w:szCs w:val="24"/>
        </w:rPr>
        <w:t>pracownikach</w:t>
      </w:r>
      <w:r w:rsidR="5AF2F2ED" w:rsidRPr="5AF2F2ED">
        <w:rPr>
          <w:rFonts w:asciiTheme="minorHAnsi" w:hAnsiTheme="minorHAnsi" w:cstheme="minorBidi"/>
          <w:b/>
          <w:bCs/>
          <w:sz w:val="24"/>
          <w:szCs w:val="24"/>
        </w:rPr>
        <w:t xml:space="preserve"> </w:t>
      </w:r>
      <w:r w:rsidR="5AF2F2ED" w:rsidRPr="5AF2F2ED">
        <w:rPr>
          <w:rFonts w:asciiTheme="minorHAnsi" w:hAnsiTheme="minorHAnsi" w:cstheme="minorBidi"/>
          <w:sz w:val="24"/>
          <w:szCs w:val="24"/>
        </w:rPr>
        <w:t xml:space="preserve">– </w:t>
      </w:r>
      <w:r w:rsidRPr="00265CE3">
        <w:rPr>
          <w:rFonts w:asciiTheme="minorHAnsi" w:hAnsiTheme="minorHAnsi" w:cstheme="minorHAnsi"/>
          <w:sz w:val="24"/>
          <w:szCs w:val="24"/>
        </w:rPr>
        <w:t xml:space="preserve">należy przez to rozumieć pracowników </w:t>
      </w:r>
      <w:r>
        <w:rPr>
          <w:rFonts w:asciiTheme="minorHAnsi" w:hAnsiTheme="minorHAnsi" w:cstheme="minorHAnsi"/>
          <w:sz w:val="24"/>
          <w:szCs w:val="24"/>
        </w:rPr>
        <w:t>odbiorcy wsparcia/</w:t>
      </w:r>
      <w:proofErr w:type="spellStart"/>
      <w:r>
        <w:rPr>
          <w:rFonts w:asciiTheme="minorHAnsi" w:hAnsiTheme="minorHAnsi" w:cstheme="minorHAnsi"/>
          <w:sz w:val="24"/>
          <w:szCs w:val="24"/>
        </w:rPr>
        <w:t>grantobiorcy</w:t>
      </w:r>
      <w:proofErr w:type="spellEnd"/>
      <w:r>
        <w:rPr>
          <w:rFonts w:asciiTheme="minorHAnsi" w:hAnsiTheme="minorHAnsi" w:cstheme="minorHAnsi"/>
          <w:sz w:val="24"/>
          <w:szCs w:val="24"/>
        </w:rPr>
        <w:t xml:space="preserve"> </w:t>
      </w:r>
      <w:r w:rsidRPr="00085AEA">
        <w:rPr>
          <w:rFonts w:asciiTheme="minorHAnsi" w:hAnsiTheme="minorHAnsi" w:cstheme="minorHAnsi"/>
          <w:sz w:val="24"/>
          <w:szCs w:val="24"/>
        </w:rPr>
        <w:t>zatrudnionych na podstawie umowy o pracę, pracowników zatrudnionych na podstawie umów cywilnoprawnych, wolontariuszy oraz osoby samozatrudnione</w:t>
      </w:r>
      <w:r w:rsidRPr="00265CE3">
        <w:rPr>
          <w:rFonts w:asciiTheme="minorHAnsi" w:hAnsiTheme="minorHAnsi" w:cstheme="minorHAnsi"/>
          <w:sz w:val="24"/>
          <w:szCs w:val="24"/>
        </w:rPr>
        <w:t>, zaangażowany</w:t>
      </w:r>
      <w:r>
        <w:rPr>
          <w:rFonts w:asciiTheme="minorHAnsi" w:hAnsiTheme="minorHAnsi" w:cstheme="minorHAnsi"/>
          <w:sz w:val="24"/>
          <w:szCs w:val="24"/>
        </w:rPr>
        <w:t>ch</w:t>
      </w:r>
      <w:r w:rsidRPr="00265CE3">
        <w:rPr>
          <w:rFonts w:asciiTheme="minorHAnsi" w:hAnsiTheme="minorHAnsi" w:cstheme="minorHAnsi"/>
          <w:sz w:val="24"/>
          <w:szCs w:val="24"/>
        </w:rPr>
        <w:t xml:space="preserve"> w bezpośrednią pracę z osobami z niepełnosprawnościami w okresie wsparcia</w:t>
      </w:r>
      <w:r w:rsidR="5AF2F2ED" w:rsidRPr="5AF2F2ED">
        <w:rPr>
          <w:rFonts w:asciiTheme="minorHAnsi" w:hAnsiTheme="minorHAnsi" w:cstheme="minorBidi"/>
          <w:sz w:val="24"/>
          <w:szCs w:val="24"/>
        </w:rPr>
        <w:t>;</w:t>
      </w:r>
      <w:bookmarkStart w:id="6" w:name="_Hlk43901797"/>
    </w:p>
    <w:bookmarkEnd w:id="6"/>
    <w:p w14:paraId="7B5D4123" w14:textId="77777777" w:rsidR="003254F9" w:rsidRPr="007B384B" w:rsidRDefault="5AF2F2ED" w:rsidP="00BC258F">
      <w:pPr>
        <w:pStyle w:val="NormalnyWeb"/>
        <w:numPr>
          <w:ilvl w:val="1"/>
          <w:numId w:val="1"/>
        </w:numPr>
        <w:spacing w:before="0" w:after="120" w:line="360" w:lineRule="auto"/>
        <w:ind w:left="1418" w:hanging="567"/>
        <w:rPr>
          <w:rFonts w:asciiTheme="minorHAnsi" w:eastAsiaTheme="minorEastAsia" w:hAnsiTheme="minorHAnsi" w:cstheme="minorBidi"/>
          <w:b/>
          <w:bCs/>
          <w:sz w:val="24"/>
          <w:szCs w:val="24"/>
        </w:rPr>
      </w:pPr>
      <w:r w:rsidRPr="007B384B">
        <w:rPr>
          <w:rFonts w:asciiTheme="minorHAnsi" w:hAnsiTheme="minorHAnsi" w:cstheme="minorBidi"/>
          <w:b/>
          <w:bCs/>
          <w:sz w:val="24"/>
          <w:szCs w:val="24"/>
        </w:rPr>
        <w:t>procedurze</w:t>
      </w:r>
      <w:r w:rsidRPr="007B384B">
        <w:rPr>
          <w:rFonts w:asciiTheme="minorHAnsi" w:hAnsiTheme="minorHAnsi" w:cstheme="minorBidi"/>
          <w:sz w:val="24"/>
          <w:szCs w:val="24"/>
        </w:rPr>
        <w:t xml:space="preserve"> – </w:t>
      </w:r>
      <w:r w:rsidR="007B384B" w:rsidRPr="007B384B">
        <w:rPr>
          <w:rFonts w:asciiTheme="minorHAnsi" w:hAnsiTheme="minorHAnsi" w:cstheme="minorHAnsi"/>
          <w:bCs/>
          <w:sz w:val="24"/>
          <w:szCs w:val="24"/>
        </w:rPr>
        <w:t>należy przez to rozumieć procedurę dotyczącą realizacji projektu grantowego opisaną w niniejszym dokumencie;</w:t>
      </w:r>
    </w:p>
    <w:p w14:paraId="4398C79D" w14:textId="77777777" w:rsidR="003254F9" w:rsidRPr="00841E89" w:rsidRDefault="5AF2F2ED" w:rsidP="00BC258F">
      <w:pPr>
        <w:pStyle w:val="NormalnyWeb"/>
        <w:numPr>
          <w:ilvl w:val="1"/>
          <w:numId w:val="1"/>
        </w:numPr>
        <w:spacing w:before="0" w:after="120" w:line="360" w:lineRule="auto"/>
        <w:ind w:left="1418" w:hanging="567"/>
        <w:rPr>
          <w:rFonts w:asciiTheme="minorHAnsi" w:eastAsiaTheme="minorEastAsia" w:hAnsiTheme="minorHAnsi" w:cstheme="minorBidi"/>
          <w:b/>
          <w:bCs/>
          <w:sz w:val="24"/>
          <w:szCs w:val="24"/>
        </w:rPr>
      </w:pPr>
      <w:r w:rsidRPr="5AF2F2ED">
        <w:rPr>
          <w:rFonts w:asciiTheme="minorHAnsi" w:hAnsiTheme="minorHAnsi" w:cstheme="minorBidi"/>
          <w:b/>
          <w:bCs/>
          <w:sz w:val="24"/>
          <w:szCs w:val="24"/>
        </w:rPr>
        <w:t>projekcie</w:t>
      </w:r>
      <w:r w:rsidRPr="5AF2F2ED">
        <w:rPr>
          <w:rFonts w:asciiTheme="minorHAnsi" w:hAnsiTheme="minorHAnsi" w:cstheme="minorBidi"/>
          <w:sz w:val="24"/>
          <w:szCs w:val="24"/>
        </w:rPr>
        <w:t xml:space="preserve"> </w:t>
      </w:r>
      <w:r w:rsidRPr="5AF2F2ED">
        <w:rPr>
          <w:rFonts w:asciiTheme="minorHAnsi" w:hAnsiTheme="minorHAnsi" w:cstheme="minorBidi"/>
          <w:b/>
          <w:bCs/>
          <w:sz w:val="24"/>
          <w:szCs w:val="24"/>
        </w:rPr>
        <w:t>grantowym</w:t>
      </w:r>
      <w:r w:rsidRPr="5AF2F2ED">
        <w:rPr>
          <w:rFonts w:asciiTheme="minorHAnsi" w:hAnsiTheme="minorHAnsi" w:cstheme="minorBidi"/>
          <w:sz w:val="24"/>
          <w:szCs w:val="24"/>
        </w:rPr>
        <w:t xml:space="preserve"> – </w:t>
      </w:r>
      <w:r w:rsidR="007B384B" w:rsidRPr="00205013">
        <w:rPr>
          <w:rFonts w:asciiTheme="minorHAnsi" w:hAnsiTheme="minorHAnsi" w:cstheme="minorHAnsi"/>
          <w:bCs/>
          <w:sz w:val="24"/>
          <w:szCs w:val="24"/>
        </w:rPr>
        <w:t>należy przez to rozumieć projekt „Bezpieczne WTZ i rehabilitacja społeczno-zawodowa  osób z niepełnosprawnościami”, którego celem jest zapewnienie ochrony zdrowia i życia uczestników zajęć prowadzonych przez warsztat</w:t>
      </w:r>
      <w:r w:rsidR="006D506B">
        <w:rPr>
          <w:rFonts w:asciiTheme="minorHAnsi" w:hAnsiTheme="minorHAnsi" w:cstheme="minorHAnsi"/>
          <w:bCs/>
          <w:sz w:val="24"/>
          <w:szCs w:val="24"/>
        </w:rPr>
        <w:t>y</w:t>
      </w:r>
      <w:r w:rsidR="007B384B" w:rsidRPr="00205013">
        <w:rPr>
          <w:rFonts w:asciiTheme="minorHAnsi" w:hAnsiTheme="minorHAnsi" w:cstheme="minorHAnsi"/>
          <w:bCs/>
          <w:sz w:val="24"/>
          <w:szCs w:val="24"/>
        </w:rPr>
        <w:t xml:space="preserve"> terapii zajęciowej oraz w ramach zadań zlecanych przez PFRON poprzez wsparcie w bezpiecznym funkcjonowaniu w czasie epidemii warsztatów terapii zajęciowej oraz rehabilitacji społeczno-zawodowej osób z niepełnosprawnościami realizowanej przez organizacje pozarządowe w ramach zadań zlecanych przez PFRON w trybie art. 36 ustawy o rehabilitacji zawodowej i społecznej oraz zatrudnianiu osób niepełnosprawnych</w:t>
      </w:r>
      <w:r w:rsidRPr="5AF2F2ED">
        <w:rPr>
          <w:rFonts w:asciiTheme="minorHAnsi" w:hAnsiTheme="minorHAnsi" w:cstheme="minorBidi"/>
          <w:sz w:val="24"/>
          <w:szCs w:val="24"/>
        </w:rPr>
        <w:t>;</w:t>
      </w:r>
    </w:p>
    <w:p w14:paraId="572E9B17" w14:textId="77777777" w:rsidR="003254F9" w:rsidRPr="00841E89" w:rsidRDefault="5AF2F2ED" w:rsidP="00BC258F">
      <w:pPr>
        <w:pStyle w:val="NormalnyWeb"/>
        <w:numPr>
          <w:ilvl w:val="1"/>
          <w:numId w:val="1"/>
        </w:numPr>
        <w:spacing w:before="0" w:after="120" w:line="360" w:lineRule="auto"/>
        <w:ind w:left="1418" w:hanging="567"/>
        <w:rPr>
          <w:rFonts w:asciiTheme="minorHAnsi" w:eastAsiaTheme="minorEastAsia" w:hAnsiTheme="minorHAnsi" w:cstheme="minorBidi"/>
          <w:b/>
          <w:bCs/>
          <w:sz w:val="24"/>
          <w:szCs w:val="24"/>
        </w:rPr>
      </w:pPr>
      <w:r w:rsidRPr="5AF2F2ED">
        <w:rPr>
          <w:rFonts w:asciiTheme="minorHAnsi" w:hAnsiTheme="minorHAnsi" w:cstheme="minorBidi"/>
          <w:b/>
          <w:bCs/>
          <w:sz w:val="24"/>
          <w:szCs w:val="24"/>
        </w:rPr>
        <w:t>umowie o powierzenie grantu</w:t>
      </w:r>
      <w:r w:rsidRPr="5AF2F2ED">
        <w:rPr>
          <w:rFonts w:asciiTheme="minorHAnsi" w:hAnsiTheme="minorHAnsi" w:cstheme="minorBidi"/>
          <w:sz w:val="24"/>
          <w:szCs w:val="24"/>
        </w:rPr>
        <w:t xml:space="preserve"> – należy przez to rozumieć umowę zawieraną przez PFRON z </w:t>
      </w:r>
      <w:proofErr w:type="spellStart"/>
      <w:r w:rsidRPr="5AF2F2ED">
        <w:rPr>
          <w:rFonts w:asciiTheme="minorHAnsi" w:hAnsiTheme="minorHAnsi" w:cstheme="minorBidi"/>
          <w:sz w:val="24"/>
          <w:szCs w:val="24"/>
        </w:rPr>
        <w:t>grantobiorcą</w:t>
      </w:r>
      <w:proofErr w:type="spellEnd"/>
      <w:r w:rsidRPr="5AF2F2ED">
        <w:rPr>
          <w:rFonts w:asciiTheme="minorHAnsi" w:hAnsiTheme="minorHAnsi" w:cstheme="minorBidi"/>
          <w:sz w:val="24"/>
          <w:szCs w:val="24"/>
        </w:rPr>
        <w:t>, której wzór stanowi załącznik nr 3 do procedury;</w:t>
      </w:r>
    </w:p>
    <w:p w14:paraId="32009F04" w14:textId="77777777" w:rsidR="00F772A7" w:rsidRPr="00841E89" w:rsidRDefault="5AF2F2ED" w:rsidP="00BC258F">
      <w:pPr>
        <w:pStyle w:val="NormalnyWeb"/>
        <w:numPr>
          <w:ilvl w:val="1"/>
          <w:numId w:val="1"/>
        </w:numPr>
        <w:spacing w:before="0" w:after="120" w:line="360" w:lineRule="auto"/>
        <w:ind w:left="1418" w:hanging="567"/>
        <w:rPr>
          <w:rFonts w:asciiTheme="minorHAnsi" w:eastAsiaTheme="minorEastAsia" w:hAnsiTheme="minorHAnsi" w:cstheme="minorBidi"/>
          <w:b/>
          <w:bCs/>
          <w:sz w:val="24"/>
          <w:szCs w:val="24"/>
        </w:rPr>
      </w:pPr>
      <w:r w:rsidRPr="5AF2F2ED">
        <w:rPr>
          <w:rFonts w:asciiTheme="minorHAnsi" w:hAnsiTheme="minorHAnsi" w:cstheme="minorBidi"/>
          <w:b/>
          <w:bCs/>
          <w:sz w:val="24"/>
          <w:szCs w:val="24"/>
        </w:rPr>
        <w:t xml:space="preserve">wniosku </w:t>
      </w:r>
      <w:r w:rsidRPr="5AF2F2ED">
        <w:rPr>
          <w:rFonts w:asciiTheme="minorHAnsi" w:hAnsiTheme="minorHAnsi" w:cstheme="minorBidi"/>
          <w:sz w:val="24"/>
          <w:szCs w:val="24"/>
        </w:rPr>
        <w:t>– należy przez to rozumieć wniosek o powierzenie</w:t>
      </w:r>
      <w:r w:rsidRPr="5AF2F2ED">
        <w:rPr>
          <w:rFonts w:asciiTheme="minorHAnsi" w:hAnsiTheme="minorHAnsi" w:cstheme="minorBidi"/>
          <w:b/>
          <w:bCs/>
          <w:sz w:val="24"/>
          <w:szCs w:val="24"/>
        </w:rPr>
        <w:t xml:space="preserve"> </w:t>
      </w:r>
      <w:r w:rsidRPr="5AF2F2ED">
        <w:rPr>
          <w:rFonts w:asciiTheme="minorHAnsi" w:hAnsiTheme="minorHAnsi" w:cstheme="minorBidi"/>
          <w:sz w:val="24"/>
          <w:szCs w:val="24"/>
        </w:rPr>
        <w:t xml:space="preserve">grantu przygotowany przez odbiorcę wsparcia na podstawie wzoru stanowiącego załącznik nr 1 do </w:t>
      </w:r>
      <w:r w:rsidRPr="5AF2F2ED">
        <w:rPr>
          <w:rFonts w:asciiTheme="minorHAnsi" w:hAnsiTheme="minorHAnsi" w:cstheme="minorBidi"/>
          <w:sz w:val="24"/>
          <w:szCs w:val="24"/>
        </w:rPr>
        <w:lastRenderedPageBreak/>
        <w:t>procedury.</w:t>
      </w:r>
    </w:p>
    <w:p w14:paraId="5CE1383D" w14:textId="77777777" w:rsidR="003254F9" w:rsidRPr="00841E89" w:rsidRDefault="5AF2F2ED" w:rsidP="5AF2F2ED">
      <w:pPr>
        <w:pStyle w:val="Nagwek2"/>
        <w:numPr>
          <w:ilvl w:val="0"/>
          <w:numId w:val="1"/>
        </w:numPr>
        <w:rPr>
          <w:rFonts w:asciiTheme="minorHAnsi" w:eastAsiaTheme="minorEastAsia" w:hAnsiTheme="minorHAnsi" w:cstheme="minorBidi"/>
          <w:szCs w:val="28"/>
        </w:rPr>
      </w:pPr>
      <w:bookmarkStart w:id="7" w:name="_Toc47213077"/>
      <w:r w:rsidRPr="5AF2F2ED">
        <w:rPr>
          <w:rFonts w:asciiTheme="minorHAnsi" w:eastAsiaTheme="minorEastAsia" w:hAnsiTheme="minorHAnsi" w:cstheme="minorBidi"/>
        </w:rPr>
        <w:t>Postanowienia ogólne</w:t>
      </w:r>
      <w:bookmarkEnd w:id="7"/>
    </w:p>
    <w:p w14:paraId="4737698E" w14:textId="77777777" w:rsidR="003254F9" w:rsidRPr="00841E89" w:rsidRDefault="5AF2F2ED" w:rsidP="00BC258F">
      <w:pPr>
        <w:pStyle w:val="Standard"/>
        <w:numPr>
          <w:ilvl w:val="1"/>
          <w:numId w:val="1"/>
        </w:numPr>
        <w:spacing w:after="120" w:line="360" w:lineRule="auto"/>
        <w:ind w:left="993" w:hanging="284"/>
        <w:rPr>
          <w:rFonts w:asciiTheme="minorHAnsi" w:eastAsiaTheme="minorEastAsia" w:hAnsiTheme="minorHAnsi" w:cstheme="minorBidi"/>
        </w:rPr>
      </w:pPr>
      <w:r w:rsidRPr="5AF2F2ED">
        <w:rPr>
          <w:rFonts w:asciiTheme="minorHAnsi" w:hAnsiTheme="minorHAnsi" w:cstheme="minorBidi"/>
        </w:rPr>
        <w:t>Procedura jest integralną częścią projektu grantowego.</w:t>
      </w:r>
    </w:p>
    <w:p w14:paraId="33D94DEB" w14:textId="77777777" w:rsidR="003254F9" w:rsidRPr="00841E89" w:rsidRDefault="5AF2F2ED" w:rsidP="00BC258F">
      <w:pPr>
        <w:pStyle w:val="Standard"/>
        <w:numPr>
          <w:ilvl w:val="1"/>
          <w:numId w:val="1"/>
        </w:numPr>
        <w:spacing w:after="120" w:line="360" w:lineRule="auto"/>
        <w:ind w:left="993" w:hanging="284"/>
        <w:rPr>
          <w:rFonts w:asciiTheme="minorHAnsi" w:eastAsiaTheme="minorEastAsia" w:hAnsiTheme="minorHAnsi" w:cstheme="minorBidi"/>
        </w:rPr>
      </w:pPr>
      <w:r w:rsidRPr="5AF2F2ED">
        <w:rPr>
          <w:rFonts w:asciiTheme="minorHAnsi" w:hAnsiTheme="minorHAnsi" w:cstheme="minorBidi"/>
        </w:rPr>
        <w:t>Procedura określa:</w:t>
      </w:r>
    </w:p>
    <w:p w14:paraId="328F0857" w14:textId="77777777" w:rsidR="003254F9" w:rsidRPr="00841E89" w:rsidRDefault="5AF2F2ED" w:rsidP="00BC258F">
      <w:pPr>
        <w:pStyle w:val="Standard"/>
        <w:numPr>
          <w:ilvl w:val="2"/>
          <w:numId w:val="1"/>
        </w:numPr>
        <w:spacing w:after="120" w:line="360" w:lineRule="auto"/>
        <w:ind w:left="2268" w:hanging="850"/>
        <w:rPr>
          <w:rFonts w:asciiTheme="minorHAnsi" w:eastAsiaTheme="minorEastAsia" w:hAnsiTheme="minorHAnsi" w:cstheme="minorBidi"/>
        </w:rPr>
      </w:pPr>
      <w:r w:rsidRPr="5AF2F2ED">
        <w:rPr>
          <w:rFonts w:asciiTheme="minorHAnsi" w:hAnsiTheme="minorHAnsi" w:cstheme="minorBidi"/>
        </w:rPr>
        <w:t>zasady naboru wniosków o powierzenie</w:t>
      </w:r>
      <w:r w:rsidRPr="5AF2F2ED">
        <w:rPr>
          <w:rFonts w:asciiTheme="minorHAnsi" w:hAnsiTheme="minorHAnsi" w:cstheme="minorBidi"/>
          <w:b/>
          <w:bCs/>
        </w:rPr>
        <w:t xml:space="preserve"> </w:t>
      </w:r>
      <w:r w:rsidRPr="5AF2F2ED">
        <w:rPr>
          <w:rFonts w:asciiTheme="minorHAnsi" w:hAnsiTheme="minorHAnsi" w:cstheme="minorBidi"/>
        </w:rPr>
        <w:t>grantów w ramach projektu grantowego;</w:t>
      </w:r>
    </w:p>
    <w:p w14:paraId="343FAE86" w14:textId="77777777" w:rsidR="007B384B" w:rsidRDefault="5AF2F2ED" w:rsidP="00BC258F">
      <w:pPr>
        <w:pStyle w:val="Standard"/>
        <w:numPr>
          <w:ilvl w:val="2"/>
          <w:numId w:val="1"/>
        </w:numPr>
        <w:spacing w:after="120" w:line="360" w:lineRule="auto"/>
        <w:ind w:left="2268" w:hanging="850"/>
        <w:rPr>
          <w:rFonts w:asciiTheme="minorHAnsi" w:eastAsiaTheme="minorEastAsia" w:hAnsiTheme="minorHAnsi" w:cstheme="minorBidi"/>
        </w:rPr>
      </w:pPr>
      <w:r w:rsidRPr="5AF2F2ED">
        <w:rPr>
          <w:rFonts w:asciiTheme="minorHAnsi" w:hAnsiTheme="minorHAnsi" w:cstheme="minorBidi"/>
        </w:rPr>
        <w:t>kryteria oceny wniosków o powierzenie</w:t>
      </w:r>
      <w:r w:rsidRPr="5AF2F2ED">
        <w:rPr>
          <w:rFonts w:asciiTheme="minorHAnsi" w:hAnsiTheme="minorHAnsi" w:cstheme="minorBidi"/>
          <w:b/>
          <w:bCs/>
        </w:rPr>
        <w:t xml:space="preserve"> </w:t>
      </w:r>
      <w:r w:rsidRPr="5AF2F2ED">
        <w:rPr>
          <w:rFonts w:asciiTheme="minorHAnsi" w:hAnsiTheme="minorHAnsi" w:cstheme="minorBidi"/>
        </w:rPr>
        <w:t>grantów;</w:t>
      </w:r>
    </w:p>
    <w:p w14:paraId="0A171802" w14:textId="77777777" w:rsidR="003254F9" w:rsidRPr="007B384B" w:rsidRDefault="007B384B" w:rsidP="00BC258F">
      <w:pPr>
        <w:pStyle w:val="Standard"/>
        <w:numPr>
          <w:ilvl w:val="2"/>
          <w:numId w:val="1"/>
        </w:numPr>
        <w:spacing w:after="120" w:line="360" w:lineRule="auto"/>
        <w:ind w:left="2268" w:hanging="850"/>
        <w:rPr>
          <w:rFonts w:asciiTheme="minorHAnsi" w:eastAsiaTheme="minorEastAsia" w:hAnsiTheme="minorHAnsi" w:cstheme="minorBidi"/>
        </w:rPr>
      </w:pPr>
      <w:r w:rsidRPr="007B384B">
        <w:rPr>
          <w:rFonts w:asciiTheme="minorHAnsi" w:hAnsiTheme="minorHAnsi" w:cstheme="minorHAnsi"/>
        </w:rPr>
        <w:t xml:space="preserve">zasady wyboru </w:t>
      </w:r>
      <w:proofErr w:type="spellStart"/>
      <w:r w:rsidRPr="007B384B">
        <w:rPr>
          <w:rFonts w:asciiTheme="minorHAnsi" w:hAnsiTheme="minorHAnsi" w:cstheme="minorHAnsi"/>
        </w:rPr>
        <w:t>grantobiorców</w:t>
      </w:r>
      <w:proofErr w:type="spellEnd"/>
      <w:r w:rsidRPr="007B384B">
        <w:rPr>
          <w:rFonts w:asciiTheme="minorHAnsi" w:hAnsiTheme="minorHAnsi" w:cstheme="minorHAnsi"/>
        </w:rPr>
        <w:t>, powierzania, rozliczania i zabezpieczenia zwrotu grantów;</w:t>
      </w:r>
    </w:p>
    <w:p w14:paraId="3300C996" w14:textId="77777777" w:rsidR="003254F9" w:rsidRPr="00841E89" w:rsidRDefault="5AF2F2ED" w:rsidP="00BC258F">
      <w:pPr>
        <w:pStyle w:val="Standard"/>
        <w:numPr>
          <w:ilvl w:val="2"/>
          <w:numId w:val="1"/>
        </w:numPr>
        <w:spacing w:after="120" w:line="360" w:lineRule="auto"/>
        <w:ind w:left="2268" w:hanging="850"/>
        <w:rPr>
          <w:rFonts w:asciiTheme="minorHAnsi" w:eastAsiaTheme="minorEastAsia" w:hAnsiTheme="minorHAnsi" w:cstheme="minorBidi"/>
        </w:rPr>
      </w:pPr>
      <w:r w:rsidRPr="5AF2F2ED">
        <w:rPr>
          <w:rFonts w:asciiTheme="minorHAnsi" w:hAnsiTheme="minorHAnsi" w:cstheme="minorBidi"/>
        </w:rPr>
        <w:t xml:space="preserve">zasady kontroli </w:t>
      </w:r>
      <w:r w:rsidR="007B384B">
        <w:rPr>
          <w:rFonts w:asciiTheme="minorHAnsi" w:hAnsiTheme="minorHAnsi" w:cstheme="minorBidi"/>
        </w:rPr>
        <w:t xml:space="preserve">i monitoringu </w:t>
      </w:r>
      <w:r w:rsidRPr="5AF2F2ED">
        <w:rPr>
          <w:rFonts w:asciiTheme="minorHAnsi" w:hAnsiTheme="minorHAnsi" w:cstheme="minorBidi"/>
        </w:rPr>
        <w:t>grantów;</w:t>
      </w:r>
    </w:p>
    <w:p w14:paraId="4042568F" w14:textId="77777777" w:rsidR="0076239D" w:rsidRPr="00841E89" w:rsidRDefault="5AF2F2ED" w:rsidP="00B05926">
      <w:pPr>
        <w:pStyle w:val="Standard"/>
        <w:numPr>
          <w:ilvl w:val="2"/>
          <w:numId w:val="1"/>
        </w:numPr>
        <w:spacing w:after="120" w:line="360" w:lineRule="auto"/>
        <w:ind w:left="2268" w:hanging="850"/>
        <w:rPr>
          <w:rFonts w:asciiTheme="minorHAnsi" w:eastAsiaTheme="minorEastAsia" w:hAnsiTheme="minorHAnsi" w:cstheme="minorBidi"/>
        </w:rPr>
      </w:pPr>
      <w:r w:rsidRPr="5AF2F2ED">
        <w:rPr>
          <w:rFonts w:asciiTheme="minorHAnsi" w:hAnsiTheme="minorHAnsi" w:cstheme="minorBidi"/>
        </w:rPr>
        <w:t>wzory:</w:t>
      </w:r>
    </w:p>
    <w:p w14:paraId="4BFF8856" w14:textId="77777777" w:rsidR="0076239D" w:rsidRPr="00841E89" w:rsidRDefault="5AF2F2ED" w:rsidP="00BC258F">
      <w:pPr>
        <w:pStyle w:val="Standard"/>
        <w:numPr>
          <w:ilvl w:val="3"/>
          <w:numId w:val="83"/>
        </w:numPr>
        <w:spacing w:after="120" w:line="360" w:lineRule="auto"/>
        <w:ind w:left="2410"/>
        <w:rPr>
          <w:rFonts w:asciiTheme="minorHAnsi" w:eastAsiaTheme="minorEastAsia" w:hAnsiTheme="minorHAnsi" w:cstheme="minorBidi"/>
        </w:rPr>
      </w:pPr>
      <w:r w:rsidRPr="5AF2F2ED">
        <w:rPr>
          <w:rFonts w:asciiTheme="minorHAnsi" w:hAnsiTheme="minorHAnsi" w:cstheme="minorBidi"/>
        </w:rPr>
        <w:t>wniosku o powierzenie</w:t>
      </w:r>
      <w:r w:rsidRPr="5AF2F2ED">
        <w:rPr>
          <w:rFonts w:asciiTheme="minorHAnsi" w:hAnsiTheme="minorHAnsi" w:cstheme="minorBidi"/>
          <w:b/>
          <w:bCs/>
        </w:rPr>
        <w:t xml:space="preserve"> </w:t>
      </w:r>
      <w:r w:rsidRPr="5AF2F2ED">
        <w:rPr>
          <w:rFonts w:asciiTheme="minorHAnsi" w:hAnsiTheme="minorHAnsi" w:cstheme="minorBidi"/>
        </w:rPr>
        <w:t>grantu,</w:t>
      </w:r>
    </w:p>
    <w:p w14:paraId="251E23A9" w14:textId="77777777" w:rsidR="0076239D" w:rsidRPr="00841E89" w:rsidRDefault="5AF2F2ED" w:rsidP="00BC258F">
      <w:pPr>
        <w:pStyle w:val="Standard"/>
        <w:numPr>
          <w:ilvl w:val="3"/>
          <w:numId w:val="83"/>
        </w:numPr>
        <w:spacing w:after="120" w:line="360" w:lineRule="auto"/>
        <w:ind w:left="2410"/>
        <w:rPr>
          <w:rFonts w:asciiTheme="minorHAnsi" w:eastAsiaTheme="minorEastAsia" w:hAnsiTheme="minorHAnsi" w:cstheme="minorBidi"/>
        </w:rPr>
      </w:pPr>
      <w:r w:rsidRPr="5AF2F2ED">
        <w:rPr>
          <w:rFonts w:asciiTheme="minorHAnsi" w:hAnsiTheme="minorHAnsi" w:cstheme="minorBidi"/>
        </w:rPr>
        <w:t>karty oceny wniosku o powierzenie</w:t>
      </w:r>
      <w:r w:rsidRPr="5AF2F2ED">
        <w:rPr>
          <w:rFonts w:asciiTheme="minorHAnsi" w:hAnsiTheme="minorHAnsi" w:cstheme="minorBidi"/>
          <w:b/>
          <w:bCs/>
        </w:rPr>
        <w:t xml:space="preserve"> </w:t>
      </w:r>
      <w:r w:rsidRPr="5AF2F2ED">
        <w:rPr>
          <w:rFonts w:asciiTheme="minorHAnsi" w:hAnsiTheme="minorHAnsi" w:cstheme="minorBidi"/>
        </w:rPr>
        <w:t xml:space="preserve">grantu, </w:t>
      </w:r>
    </w:p>
    <w:p w14:paraId="104ACAC3" w14:textId="77777777" w:rsidR="0076239D" w:rsidRDefault="5AF2F2ED" w:rsidP="00BC258F">
      <w:pPr>
        <w:pStyle w:val="Standard"/>
        <w:numPr>
          <w:ilvl w:val="3"/>
          <w:numId w:val="83"/>
        </w:numPr>
        <w:spacing w:after="120" w:line="360" w:lineRule="auto"/>
        <w:ind w:left="2410"/>
        <w:rPr>
          <w:rFonts w:asciiTheme="minorHAnsi" w:eastAsiaTheme="minorEastAsia" w:hAnsiTheme="minorHAnsi" w:cstheme="minorBidi"/>
        </w:rPr>
      </w:pPr>
      <w:r w:rsidRPr="5AF2F2ED">
        <w:rPr>
          <w:rFonts w:asciiTheme="minorHAnsi" w:hAnsiTheme="minorHAnsi" w:cstheme="minorBidi"/>
        </w:rPr>
        <w:t>umowy o powierzenie grantu,</w:t>
      </w:r>
    </w:p>
    <w:p w14:paraId="20514F71" w14:textId="77777777" w:rsidR="003C6070" w:rsidRPr="00841E89" w:rsidRDefault="5AF2F2ED" w:rsidP="00BC258F">
      <w:pPr>
        <w:pStyle w:val="Standard"/>
        <w:numPr>
          <w:ilvl w:val="3"/>
          <w:numId w:val="83"/>
        </w:numPr>
        <w:spacing w:after="120" w:line="360" w:lineRule="auto"/>
        <w:ind w:left="2410"/>
        <w:rPr>
          <w:rFonts w:asciiTheme="minorHAnsi" w:eastAsiaTheme="minorEastAsia" w:hAnsiTheme="minorHAnsi" w:cstheme="minorBidi"/>
        </w:rPr>
      </w:pPr>
      <w:r w:rsidRPr="5AF2F2ED">
        <w:rPr>
          <w:rFonts w:asciiTheme="minorHAnsi" w:hAnsiTheme="minorHAnsi" w:cstheme="minorBidi"/>
        </w:rPr>
        <w:t>zakresu danych instytucji objętych wsparciem,</w:t>
      </w:r>
    </w:p>
    <w:p w14:paraId="6A616928" w14:textId="77777777" w:rsidR="0020061D" w:rsidRDefault="5AF2F2ED" w:rsidP="00BC258F">
      <w:pPr>
        <w:pStyle w:val="Standard"/>
        <w:numPr>
          <w:ilvl w:val="3"/>
          <w:numId w:val="83"/>
        </w:numPr>
        <w:spacing w:after="120" w:line="360" w:lineRule="auto"/>
        <w:ind w:left="2410"/>
        <w:rPr>
          <w:rFonts w:asciiTheme="minorHAnsi" w:eastAsiaTheme="minorEastAsia" w:hAnsiTheme="minorHAnsi" w:cstheme="minorBidi"/>
        </w:rPr>
      </w:pPr>
      <w:r w:rsidRPr="5AF2F2ED">
        <w:rPr>
          <w:rFonts w:asciiTheme="minorHAnsi" w:hAnsiTheme="minorHAnsi" w:cstheme="minorBidi"/>
        </w:rPr>
        <w:t>sprawozdania z realizacji umowy o powierzenie grantu.</w:t>
      </w:r>
    </w:p>
    <w:p w14:paraId="360C0BD5" w14:textId="77777777" w:rsidR="008336E2" w:rsidRPr="00841E89" w:rsidRDefault="5AF2F2ED" w:rsidP="00BC258F">
      <w:pPr>
        <w:pStyle w:val="Standard"/>
        <w:numPr>
          <w:ilvl w:val="1"/>
          <w:numId w:val="1"/>
        </w:numPr>
        <w:spacing w:after="120" w:line="360" w:lineRule="auto"/>
        <w:ind w:left="1418" w:hanging="709"/>
        <w:rPr>
          <w:rFonts w:asciiTheme="minorHAnsi" w:eastAsiaTheme="minorEastAsia" w:hAnsiTheme="minorHAnsi" w:cstheme="minorBidi"/>
        </w:rPr>
      </w:pPr>
      <w:r w:rsidRPr="5AF2F2ED">
        <w:rPr>
          <w:rFonts w:asciiTheme="minorHAnsi" w:hAnsiTheme="minorHAnsi" w:cstheme="minorBidi"/>
        </w:rPr>
        <w:t>Projekt grantowy finansowany jest ze środków Europejskiego Funduszu Społecznego, w ramach Priorytetu inwestycyjnego 9iv Ułatwianie dostępu do przystępnych cenowo, trwałych oraz wysokiej jakości usług, w tym opieki zdrowotnej i usług socjalnych świadczonych w interesie ogólnym, Działania 2.8 Rozwój usług społecznych świadczonych w środowisku lokalnym, Programu Operacyjnego Wiedza Edukacja Rozwój.</w:t>
      </w:r>
    </w:p>
    <w:p w14:paraId="072EBE3A" w14:textId="77777777" w:rsidR="004139DF" w:rsidRDefault="5AF2F2ED" w:rsidP="00BC258F">
      <w:pPr>
        <w:pStyle w:val="Standard"/>
        <w:numPr>
          <w:ilvl w:val="1"/>
          <w:numId w:val="1"/>
        </w:numPr>
        <w:spacing w:after="120" w:line="360" w:lineRule="auto"/>
        <w:ind w:left="1418" w:hanging="709"/>
        <w:rPr>
          <w:rFonts w:asciiTheme="minorHAnsi" w:eastAsiaTheme="minorEastAsia" w:hAnsiTheme="minorHAnsi" w:cstheme="minorBidi"/>
        </w:rPr>
      </w:pPr>
      <w:r w:rsidRPr="5AF2F2ED">
        <w:rPr>
          <w:rFonts w:asciiTheme="minorHAnsi" w:hAnsiTheme="minorHAnsi" w:cstheme="minorBidi"/>
        </w:rPr>
        <w:t>Wydatki ponoszone w ramach projektu grantowego nie mogą podlegać podwójnemu finansowaniu z innych środków publicznych.</w:t>
      </w:r>
    </w:p>
    <w:p w14:paraId="2744745D" w14:textId="77777777" w:rsidR="00906BE4" w:rsidRPr="00841E89" w:rsidRDefault="5AF2F2ED" w:rsidP="00BC258F">
      <w:pPr>
        <w:pStyle w:val="Standard"/>
        <w:numPr>
          <w:ilvl w:val="1"/>
          <w:numId w:val="1"/>
        </w:numPr>
        <w:spacing w:after="120" w:line="360" w:lineRule="auto"/>
        <w:ind w:left="1418" w:hanging="709"/>
        <w:rPr>
          <w:rFonts w:asciiTheme="minorHAnsi" w:eastAsiaTheme="minorEastAsia" w:hAnsiTheme="minorHAnsi" w:cstheme="minorBidi"/>
        </w:rPr>
      </w:pPr>
      <w:r w:rsidRPr="5AF2F2ED">
        <w:rPr>
          <w:rFonts w:asciiTheme="minorHAnsi" w:hAnsiTheme="minorHAnsi" w:cstheme="minorBidi"/>
        </w:rPr>
        <w:lastRenderedPageBreak/>
        <w:t>Celem powierzenia grantu jest zapewnienie ochrony zdrowia i życia uczestników zajęć prowadzonych przez WTZ oraz w ramach zadań zlecanych przez PFRON poprzez wsparcie w bezpiecznym funkcjonowaniu w czasie epidemii warsztatów terapii zajęciowej oraz rehabilitacji społeczno-zawodowej osób</w:t>
      </w:r>
      <w:r w:rsidR="00BC258F">
        <w:rPr>
          <w:rFonts w:asciiTheme="minorHAnsi" w:hAnsiTheme="minorHAnsi" w:cstheme="minorBidi"/>
        </w:rPr>
        <w:t xml:space="preserve"> </w:t>
      </w:r>
      <w:r w:rsidRPr="5AF2F2ED">
        <w:rPr>
          <w:rFonts w:asciiTheme="minorHAnsi" w:hAnsiTheme="minorHAnsi" w:cstheme="minorBidi"/>
        </w:rPr>
        <w:t>z</w:t>
      </w:r>
      <w:r w:rsidR="00BC258F">
        <w:rPr>
          <w:rFonts w:asciiTheme="minorHAnsi" w:hAnsiTheme="minorHAnsi" w:cstheme="minorBidi"/>
        </w:rPr>
        <w:t xml:space="preserve"> n</w:t>
      </w:r>
      <w:r w:rsidRPr="5AF2F2ED">
        <w:rPr>
          <w:rFonts w:asciiTheme="minorHAnsi" w:hAnsiTheme="minorHAnsi" w:cstheme="minorBidi"/>
        </w:rPr>
        <w:t>iepełnosprawnościami realizowanej przez organizacje pozarządowe w ramach zadań zlecanych przez PFRON w trybie art. 36 ustawy o rehabilitacji zawodowej</w:t>
      </w:r>
      <w:r w:rsidR="00BC258F">
        <w:rPr>
          <w:rFonts w:asciiTheme="minorHAnsi" w:hAnsiTheme="minorHAnsi" w:cstheme="minorBidi"/>
        </w:rPr>
        <w:t xml:space="preserve"> </w:t>
      </w:r>
      <w:r w:rsidRPr="5AF2F2ED">
        <w:rPr>
          <w:rFonts w:asciiTheme="minorHAnsi" w:hAnsiTheme="minorHAnsi" w:cstheme="minorBidi"/>
        </w:rPr>
        <w:t>i społecznej oraz zatrudnianiu osób niepełnosprawnych.</w:t>
      </w:r>
    </w:p>
    <w:p w14:paraId="0830DD98" w14:textId="77777777" w:rsidR="00906BE4" w:rsidRPr="00841E89" w:rsidRDefault="5AF2F2ED" w:rsidP="00BC258F">
      <w:pPr>
        <w:pStyle w:val="Standard"/>
        <w:numPr>
          <w:ilvl w:val="1"/>
          <w:numId w:val="1"/>
        </w:numPr>
        <w:spacing w:after="120" w:line="360" w:lineRule="auto"/>
        <w:ind w:left="1418" w:hanging="709"/>
        <w:rPr>
          <w:rFonts w:asciiTheme="minorHAnsi" w:eastAsiaTheme="minorEastAsia" w:hAnsiTheme="minorHAnsi" w:cstheme="minorBidi"/>
        </w:rPr>
      </w:pPr>
      <w:r w:rsidRPr="5AF2F2ED">
        <w:rPr>
          <w:rFonts w:asciiTheme="minorHAnsi" w:hAnsiTheme="minorHAnsi" w:cstheme="minorBidi"/>
        </w:rPr>
        <w:t>Okres wsparcia musi mieścić się w przedziale od 1 czerwca 2020 roku do 31 grudnia 2020 roku, przy czym dopuszcza się przerwy w okresie wsparcia, wynikające z harmonogramu realizacji zadań odbiorcy wsparcia obejmujących bezpośrednią pracę z osobami z niepełnosprawnościami.</w:t>
      </w:r>
    </w:p>
    <w:p w14:paraId="55B1C079" w14:textId="77777777" w:rsidR="00906BE4" w:rsidRPr="00841E89" w:rsidRDefault="5AF2F2ED" w:rsidP="00BC258F">
      <w:pPr>
        <w:pStyle w:val="Standard"/>
        <w:numPr>
          <w:ilvl w:val="1"/>
          <w:numId w:val="1"/>
        </w:numPr>
        <w:spacing w:after="120" w:line="360" w:lineRule="auto"/>
        <w:ind w:left="1418" w:hanging="709"/>
        <w:rPr>
          <w:rFonts w:asciiTheme="minorHAnsi" w:eastAsiaTheme="minorEastAsia" w:hAnsiTheme="minorHAnsi" w:cstheme="minorBidi"/>
        </w:rPr>
      </w:pPr>
      <w:r w:rsidRPr="5AF2F2ED">
        <w:rPr>
          <w:rFonts w:asciiTheme="minorHAnsi" w:hAnsiTheme="minorHAnsi" w:cstheme="minorBidi"/>
        </w:rPr>
        <w:t>Planowane dni robocze mieszczące się w okresie wsparcia określane są we wniosku.</w:t>
      </w:r>
    </w:p>
    <w:p w14:paraId="1F31BAE6" w14:textId="77777777" w:rsidR="00906BE4" w:rsidRPr="00841E89" w:rsidRDefault="5AF2F2ED" w:rsidP="00BC258F">
      <w:pPr>
        <w:pStyle w:val="Standard"/>
        <w:numPr>
          <w:ilvl w:val="1"/>
          <w:numId w:val="1"/>
        </w:numPr>
        <w:spacing w:after="120" w:line="360" w:lineRule="auto"/>
        <w:ind w:left="1418" w:hanging="709"/>
        <w:rPr>
          <w:rFonts w:asciiTheme="minorHAnsi" w:eastAsiaTheme="minorEastAsia" w:hAnsiTheme="minorHAnsi" w:cstheme="minorBidi"/>
        </w:rPr>
      </w:pPr>
      <w:r w:rsidRPr="5AF2F2ED">
        <w:rPr>
          <w:rFonts w:asciiTheme="minorHAnsi" w:hAnsiTheme="minorHAnsi" w:cstheme="minorBidi"/>
        </w:rPr>
        <w:t xml:space="preserve">Maksymalna wysokość grantu nie może przekroczyć kwoty stanowiącej iloczyn dziennej stawki wsparcia, okresu wsparcia oraz liczby </w:t>
      </w:r>
      <w:r w:rsidR="007B384B">
        <w:rPr>
          <w:rFonts w:asciiTheme="minorHAnsi" w:hAnsiTheme="minorHAnsi" w:cstheme="minorBidi"/>
        </w:rPr>
        <w:t>pracowników</w:t>
      </w:r>
      <w:r w:rsidRPr="5AF2F2ED">
        <w:rPr>
          <w:rFonts w:asciiTheme="minorHAnsi" w:hAnsiTheme="minorHAnsi" w:cstheme="minorBidi"/>
        </w:rPr>
        <w:t>, przy czym:</w:t>
      </w:r>
    </w:p>
    <w:p w14:paraId="51DBD455" w14:textId="77777777" w:rsidR="00906BE4" w:rsidRPr="00841E89" w:rsidRDefault="5AF2F2ED" w:rsidP="00BC258F">
      <w:pPr>
        <w:pStyle w:val="Standard"/>
        <w:numPr>
          <w:ilvl w:val="2"/>
          <w:numId w:val="1"/>
        </w:numPr>
        <w:spacing w:after="120" w:line="360" w:lineRule="auto"/>
        <w:ind w:left="2127" w:hanging="709"/>
        <w:rPr>
          <w:rFonts w:asciiTheme="minorHAnsi" w:eastAsiaTheme="minorEastAsia" w:hAnsiTheme="minorHAnsi" w:cstheme="minorBidi"/>
        </w:rPr>
      </w:pPr>
      <w:r w:rsidRPr="5AF2F2ED">
        <w:rPr>
          <w:rFonts w:asciiTheme="minorHAnsi" w:hAnsiTheme="minorHAnsi" w:cstheme="minorBidi"/>
        </w:rPr>
        <w:t xml:space="preserve">dzienna stawka wsparcia nie może przekroczyć 12 zł na </w:t>
      </w:r>
      <w:r w:rsidR="007B384B">
        <w:rPr>
          <w:rFonts w:asciiTheme="minorHAnsi" w:hAnsiTheme="minorHAnsi" w:cstheme="minorBidi"/>
        </w:rPr>
        <w:t>jednego pracownika</w:t>
      </w:r>
      <w:r w:rsidRPr="5AF2F2ED">
        <w:rPr>
          <w:rFonts w:asciiTheme="minorHAnsi" w:hAnsiTheme="minorHAnsi" w:cstheme="minorBidi"/>
        </w:rPr>
        <w:t>;</w:t>
      </w:r>
    </w:p>
    <w:p w14:paraId="796DA55B" w14:textId="77777777" w:rsidR="00906BE4" w:rsidRPr="00841E89" w:rsidRDefault="5AF2F2ED" w:rsidP="00BC258F">
      <w:pPr>
        <w:pStyle w:val="Standard"/>
        <w:numPr>
          <w:ilvl w:val="2"/>
          <w:numId w:val="1"/>
        </w:numPr>
        <w:spacing w:after="120" w:line="360" w:lineRule="auto"/>
        <w:ind w:left="2127" w:hanging="709"/>
        <w:rPr>
          <w:rFonts w:asciiTheme="minorHAnsi" w:eastAsiaTheme="minorEastAsia" w:hAnsiTheme="minorHAnsi" w:cstheme="minorBidi"/>
        </w:rPr>
      </w:pPr>
      <w:r w:rsidRPr="5AF2F2ED">
        <w:rPr>
          <w:rFonts w:asciiTheme="minorHAnsi" w:hAnsiTheme="minorHAnsi" w:cstheme="minorBidi"/>
        </w:rPr>
        <w:t>okres wsparcia nie może być dłuższy niż 63 dni robocze;</w:t>
      </w:r>
    </w:p>
    <w:p w14:paraId="7E6D8426" w14:textId="77777777" w:rsidR="00906BE4" w:rsidRPr="00841E89" w:rsidRDefault="5AF2F2ED" w:rsidP="00BC258F">
      <w:pPr>
        <w:pStyle w:val="Standard"/>
        <w:numPr>
          <w:ilvl w:val="2"/>
          <w:numId w:val="1"/>
        </w:numPr>
        <w:spacing w:after="120" w:line="360" w:lineRule="auto"/>
        <w:ind w:left="2127" w:hanging="709"/>
        <w:rPr>
          <w:rFonts w:asciiTheme="minorHAnsi" w:eastAsiaTheme="minorEastAsia" w:hAnsiTheme="minorHAnsi" w:cstheme="minorBidi"/>
        </w:rPr>
      </w:pPr>
      <w:r w:rsidRPr="5AF2F2ED">
        <w:rPr>
          <w:rFonts w:asciiTheme="minorHAnsi" w:hAnsiTheme="minorHAnsi" w:cstheme="minorBidi"/>
        </w:rPr>
        <w:t xml:space="preserve">liczba </w:t>
      </w:r>
      <w:r w:rsidR="007B384B">
        <w:rPr>
          <w:rFonts w:asciiTheme="minorHAnsi" w:hAnsiTheme="minorHAnsi" w:cstheme="minorBidi"/>
        </w:rPr>
        <w:t>pracowników</w:t>
      </w:r>
      <w:r w:rsidRPr="5AF2F2ED">
        <w:rPr>
          <w:rFonts w:asciiTheme="minorHAnsi" w:hAnsiTheme="minorHAnsi" w:cstheme="minorBidi"/>
        </w:rPr>
        <w:t xml:space="preserve"> ustalana jest według stanu na dzień poprzedzający dzień złożenia wniosku.</w:t>
      </w:r>
    </w:p>
    <w:p w14:paraId="4A739BD1" w14:textId="77777777" w:rsidR="00906BE4" w:rsidRPr="00841E89" w:rsidRDefault="5AF2F2ED" w:rsidP="00BC258F">
      <w:pPr>
        <w:pStyle w:val="Standard"/>
        <w:numPr>
          <w:ilvl w:val="1"/>
          <w:numId w:val="1"/>
        </w:numPr>
        <w:spacing w:after="120" w:line="360" w:lineRule="auto"/>
        <w:ind w:left="993" w:hanging="284"/>
        <w:rPr>
          <w:rFonts w:asciiTheme="minorHAnsi" w:eastAsiaTheme="minorEastAsia" w:hAnsiTheme="minorHAnsi" w:cstheme="minorBidi"/>
        </w:rPr>
      </w:pPr>
      <w:r w:rsidRPr="5AF2F2ED">
        <w:rPr>
          <w:rFonts w:asciiTheme="minorHAnsi" w:hAnsiTheme="minorHAnsi" w:cstheme="minorBidi"/>
        </w:rPr>
        <w:t>Wniesienie wkładu własnego nie jest wymagane.</w:t>
      </w:r>
    </w:p>
    <w:p w14:paraId="502D7E10" w14:textId="77777777" w:rsidR="00906BE4" w:rsidRPr="00841E89" w:rsidRDefault="5AF2F2ED" w:rsidP="00BC258F">
      <w:pPr>
        <w:pStyle w:val="Standard"/>
        <w:numPr>
          <w:ilvl w:val="1"/>
          <w:numId w:val="1"/>
        </w:numPr>
        <w:spacing w:after="120" w:line="360" w:lineRule="auto"/>
        <w:ind w:left="993" w:hanging="284"/>
        <w:rPr>
          <w:rFonts w:asciiTheme="minorHAnsi" w:eastAsiaTheme="minorEastAsia" w:hAnsiTheme="minorHAnsi" w:cstheme="minorBidi"/>
          <w:lang w:eastAsia="pl-PL"/>
        </w:rPr>
      </w:pPr>
      <w:r w:rsidRPr="5AF2F2ED">
        <w:rPr>
          <w:rFonts w:asciiTheme="minorHAnsi" w:hAnsiTheme="minorHAnsi" w:cstheme="minorBidi"/>
          <w:lang w:eastAsia="pl-PL"/>
        </w:rPr>
        <w:t>Wydatki ponoszone ze środków grantu są kwalifikowalne, jeżeli są:</w:t>
      </w:r>
    </w:p>
    <w:p w14:paraId="7C49FD2E" w14:textId="77777777" w:rsidR="00906BE4" w:rsidRPr="00841E89" w:rsidRDefault="5AF2F2ED" w:rsidP="00BC258F">
      <w:pPr>
        <w:pStyle w:val="Standard"/>
        <w:numPr>
          <w:ilvl w:val="2"/>
          <w:numId w:val="1"/>
        </w:numPr>
        <w:spacing w:after="120" w:line="360" w:lineRule="auto"/>
        <w:ind w:left="2268" w:hanging="850"/>
        <w:rPr>
          <w:rFonts w:asciiTheme="minorHAnsi" w:eastAsiaTheme="minorEastAsia" w:hAnsiTheme="minorHAnsi" w:cstheme="minorBidi"/>
          <w:lang w:eastAsia="pl-PL"/>
        </w:rPr>
      </w:pPr>
      <w:r w:rsidRPr="5AF2F2ED">
        <w:rPr>
          <w:rFonts w:asciiTheme="minorHAnsi" w:hAnsiTheme="minorHAnsi" w:cstheme="minorBidi"/>
          <w:lang w:eastAsia="pl-PL"/>
        </w:rPr>
        <w:t>racjonalne, celowe i efektywne;</w:t>
      </w:r>
    </w:p>
    <w:p w14:paraId="3D82D7F4" w14:textId="77777777" w:rsidR="00906BE4" w:rsidRPr="00841E89" w:rsidRDefault="5AF2F2ED" w:rsidP="00BC258F">
      <w:pPr>
        <w:pStyle w:val="Standard"/>
        <w:numPr>
          <w:ilvl w:val="2"/>
          <w:numId w:val="1"/>
        </w:numPr>
        <w:spacing w:after="120" w:line="360" w:lineRule="auto"/>
        <w:ind w:left="2268" w:hanging="850"/>
        <w:rPr>
          <w:rFonts w:asciiTheme="minorHAnsi" w:eastAsiaTheme="minorEastAsia" w:hAnsiTheme="minorHAnsi" w:cstheme="minorBidi"/>
          <w:lang w:eastAsia="pl-PL"/>
        </w:rPr>
      </w:pPr>
      <w:r w:rsidRPr="5AF2F2ED">
        <w:rPr>
          <w:rFonts w:asciiTheme="minorHAnsi" w:hAnsiTheme="minorHAnsi" w:cstheme="minorBidi"/>
          <w:lang w:eastAsia="pl-PL"/>
        </w:rPr>
        <w:t>zgodne z celami projektu grantowego;</w:t>
      </w:r>
    </w:p>
    <w:p w14:paraId="5FA38A6C" w14:textId="77777777" w:rsidR="00906BE4" w:rsidRPr="00841E89" w:rsidRDefault="5AF2F2ED" w:rsidP="00BC258F">
      <w:pPr>
        <w:pStyle w:val="Standard"/>
        <w:numPr>
          <w:ilvl w:val="2"/>
          <w:numId w:val="1"/>
        </w:numPr>
        <w:spacing w:after="120" w:line="360" w:lineRule="auto"/>
        <w:ind w:left="2268" w:hanging="850"/>
        <w:rPr>
          <w:rFonts w:asciiTheme="minorHAnsi" w:eastAsiaTheme="minorEastAsia" w:hAnsiTheme="minorHAnsi" w:cstheme="minorBidi"/>
          <w:lang w:eastAsia="pl-PL"/>
        </w:rPr>
      </w:pPr>
      <w:r w:rsidRPr="5AF2F2ED">
        <w:rPr>
          <w:rFonts w:asciiTheme="minorHAnsi" w:hAnsiTheme="minorHAnsi" w:cstheme="minorBidi"/>
          <w:lang w:eastAsia="pl-PL"/>
        </w:rPr>
        <w:t>niezbędne do realizacji celu grantu;</w:t>
      </w:r>
    </w:p>
    <w:p w14:paraId="200248D2" w14:textId="77777777" w:rsidR="00906BE4" w:rsidRPr="008E4C4F" w:rsidRDefault="5AF2F2ED" w:rsidP="00BC258F">
      <w:pPr>
        <w:pStyle w:val="Standard"/>
        <w:numPr>
          <w:ilvl w:val="2"/>
          <w:numId w:val="1"/>
        </w:numPr>
        <w:spacing w:after="120" w:line="360" w:lineRule="auto"/>
        <w:ind w:left="2268" w:hanging="850"/>
        <w:rPr>
          <w:rFonts w:asciiTheme="minorHAnsi" w:eastAsiaTheme="minorEastAsia" w:hAnsiTheme="minorHAnsi" w:cstheme="minorBidi"/>
          <w:lang w:eastAsia="pl-PL"/>
        </w:rPr>
      </w:pPr>
      <w:r w:rsidRPr="5AF2F2ED">
        <w:rPr>
          <w:rFonts w:asciiTheme="minorHAnsi" w:hAnsiTheme="minorHAnsi" w:cstheme="minorBidi"/>
          <w:lang w:eastAsia="pl-PL"/>
        </w:rPr>
        <w:t>poniesione w okresie wsparcia;</w:t>
      </w:r>
    </w:p>
    <w:p w14:paraId="12B0763C" w14:textId="77777777" w:rsidR="00906BE4" w:rsidRPr="00841E89" w:rsidRDefault="5AF2F2ED" w:rsidP="00BC258F">
      <w:pPr>
        <w:pStyle w:val="Standard"/>
        <w:numPr>
          <w:ilvl w:val="2"/>
          <w:numId w:val="1"/>
        </w:numPr>
        <w:spacing w:after="120" w:line="360" w:lineRule="auto"/>
        <w:ind w:left="2268" w:hanging="850"/>
        <w:rPr>
          <w:rFonts w:asciiTheme="minorHAnsi" w:eastAsiaTheme="minorEastAsia" w:hAnsiTheme="minorHAnsi" w:cstheme="minorBidi"/>
          <w:lang w:eastAsia="pl-PL"/>
        </w:rPr>
      </w:pPr>
      <w:r w:rsidRPr="5AF2F2ED">
        <w:rPr>
          <w:rFonts w:asciiTheme="minorHAnsi" w:hAnsiTheme="minorHAnsi" w:cstheme="minorBidi"/>
          <w:lang w:eastAsia="pl-PL"/>
        </w:rPr>
        <w:t>sfinansowane lub zrefundowane ze środków przekazanych w ramach grantu;</w:t>
      </w:r>
    </w:p>
    <w:p w14:paraId="16B49C63" w14:textId="77777777" w:rsidR="00906BE4" w:rsidRPr="00841E89" w:rsidRDefault="5AF2F2ED" w:rsidP="00BC258F">
      <w:pPr>
        <w:pStyle w:val="Standard"/>
        <w:numPr>
          <w:ilvl w:val="2"/>
          <w:numId w:val="1"/>
        </w:numPr>
        <w:spacing w:after="120" w:line="360" w:lineRule="auto"/>
        <w:ind w:left="2268" w:hanging="850"/>
        <w:rPr>
          <w:rFonts w:asciiTheme="minorHAnsi" w:eastAsiaTheme="minorEastAsia" w:hAnsiTheme="minorHAnsi" w:cstheme="minorBidi"/>
          <w:lang w:eastAsia="pl-PL"/>
        </w:rPr>
      </w:pPr>
      <w:r w:rsidRPr="5AF2F2ED">
        <w:rPr>
          <w:rFonts w:asciiTheme="minorHAnsi" w:hAnsiTheme="minorHAnsi" w:cstheme="minorBidi"/>
        </w:rPr>
        <w:lastRenderedPageBreak/>
        <w:t xml:space="preserve">poparte dowodami księgowymi i wykazane w dokumentacji finansowej </w:t>
      </w:r>
      <w:proofErr w:type="spellStart"/>
      <w:r w:rsidRPr="5AF2F2ED">
        <w:rPr>
          <w:rFonts w:asciiTheme="minorHAnsi" w:hAnsiTheme="minorHAnsi" w:cstheme="minorBidi"/>
        </w:rPr>
        <w:t>grantobiorcy</w:t>
      </w:r>
      <w:proofErr w:type="spellEnd"/>
      <w:r w:rsidRPr="5AF2F2ED">
        <w:rPr>
          <w:rFonts w:asciiTheme="minorHAnsi" w:hAnsiTheme="minorHAnsi" w:cstheme="minorBidi"/>
        </w:rPr>
        <w:t xml:space="preserve"> w sposób zapewniający powiązanie z projektem grantowym;</w:t>
      </w:r>
    </w:p>
    <w:p w14:paraId="29E04B79" w14:textId="77777777" w:rsidR="00906BE4" w:rsidRPr="00841E89" w:rsidRDefault="5AF2F2ED" w:rsidP="00BC258F">
      <w:pPr>
        <w:pStyle w:val="Standard"/>
        <w:numPr>
          <w:ilvl w:val="2"/>
          <w:numId w:val="1"/>
        </w:numPr>
        <w:spacing w:after="120" w:line="360" w:lineRule="auto"/>
        <w:ind w:left="2268" w:hanging="850"/>
        <w:rPr>
          <w:rFonts w:asciiTheme="minorHAnsi" w:eastAsiaTheme="minorEastAsia" w:hAnsiTheme="minorHAnsi" w:cstheme="minorBidi"/>
          <w:lang w:eastAsia="pl-PL"/>
        </w:rPr>
      </w:pPr>
      <w:r w:rsidRPr="5AF2F2ED">
        <w:rPr>
          <w:rFonts w:asciiTheme="minorHAnsi" w:hAnsiTheme="minorHAnsi" w:cstheme="minorBidi"/>
          <w:lang w:eastAsia="pl-PL"/>
        </w:rPr>
        <w:t>zgodne z odrębnymi przepisami prawa powszechnie obowiązującego.</w:t>
      </w:r>
    </w:p>
    <w:p w14:paraId="1CBC1BB4" w14:textId="77777777" w:rsidR="007B384B" w:rsidRDefault="5AF2F2ED" w:rsidP="00BC258F">
      <w:pPr>
        <w:pStyle w:val="Standard"/>
        <w:numPr>
          <w:ilvl w:val="1"/>
          <w:numId w:val="1"/>
        </w:numPr>
        <w:spacing w:after="120" w:line="360" w:lineRule="auto"/>
        <w:ind w:left="1418" w:hanging="567"/>
        <w:rPr>
          <w:rFonts w:asciiTheme="minorHAnsi" w:eastAsiaTheme="minorEastAsia" w:hAnsiTheme="minorHAnsi" w:cstheme="minorBidi"/>
          <w:lang w:eastAsia="pl-PL"/>
        </w:rPr>
      </w:pPr>
      <w:r w:rsidRPr="5AF2F2ED">
        <w:rPr>
          <w:rFonts w:asciiTheme="minorHAnsi" w:hAnsiTheme="minorHAnsi" w:cstheme="minorBidi"/>
        </w:rPr>
        <w:t xml:space="preserve">Podatki i inne opłaty, w szczególności podatek VAT, mogą być uznane za wydatki kwalifikowalne tylko wtedy, gdy brak jest prawnej możliwości ich odzyskania przez </w:t>
      </w:r>
      <w:proofErr w:type="spellStart"/>
      <w:r w:rsidRPr="5AF2F2ED">
        <w:rPr>
          <w:rFonts w:asciiTheme="minorHAnsi" w:hAnsiTheme="minorHAnsi" w:cstheme="minorBidi"/>
        </w:rPr>
        <w:t>grantobiorcę</w:t>
      </w:r>
      <w:proofErr w:type="spellEnd"/>
      <w:r w:rsidRPr="5AF2F2ED">
        <w:rPr>
          <w:rFonts w:asciiTheme="minorHAnsi" w:hAnsiTheme="minorHAnsi" w:cstheme="minorBidi"/>
        </w:rPr>
        <w:t xml:space="preserve"> na mocy prawodawstwa krajowego.</w:t>
      </w:r>
    </w:p>
    <w:p w14:paraId="777F8B73" w14:textId="77777777" w:rsidR="007B384B" w:rsidRPr="007B384B" w:rsidRDefault="007B384B" w:rsidP="00BC258F">
      <w:pPr>
        <w:pStyle w:val="Standard"/>
        <w:numPr>
          <w:ilvl w:val="1"/>
          <w:numId w:val="1"/>
        </w:numPr>
        <w:spacing w:after="120" w:line="360" w:lineRule="auto"/>
        <w:ind w:left="1418" w:hanging="567"/>
        <w:rPr>
          <w:rFonts w:asciiTheme="minorHAnsi" w:eastAsiaTheme="minorEastAsia" w:hAnsiTheme="minorHAnsi" w:cstheme="minorBidi"/>
          <w:lang w:eastAsia="pl-PL"/>
        </w:rPr>
      </w:pPr>
      <w:r w:rsidRPr="007B384B">
        <w:rPr>
          <w:rFonts w:asciiTheme="minorHAnsi" w:hAnsiTheme="minorHAnsi" w:cstheme="minorHAnsi"/>
          <w:lang w:eastAsia="pl-PL"/>
        </w:rPr>
        <w:t>Zakup środków ochrony osobistej dla pracowników zaangażowanych w bezpośrednią pracę z osobami z niepełnosprawnościami oraz środków dezynfekcyjnych i wyposażenia potrzebnego do ich stosowania powinien być dokonywany zgodnie z faktycznymi potrzebami odbiorców wsparcia i z zachowaniem elastyczności w zakresie ich zakupu.</w:t>
      </w:r>
    </w:p>
    <w:p w14:paraId="7315AA6B" w14:textId="77777777" w:rsidR="00906BE4" w:rsidRPr="00841E89" w:rsidRDefault="5AF2F2ED" w:rsidP="00BC258F">
      <w:pPr>
        <w:pStyle w:val="Standard"/>
        <w:numPr>
          <w:ilvl w:val="1"/>
          <w:numId w:val="1"/>
        </w:numPr>
        <w:spacing w:after="120" w:line="360" w:lineRule="auto"/>
        <w:ind w:left="1418" w:hanging="567"/>
        <w:rPr>
          <w:rFonts w:asciiTheme="minorHAnsi" w:eastAsiaTheme="minorEastAsia" w:hAnsiTheme="minorHAnsi" w:cstheme="minorBidi"/>
          <w:lang w:eastAsia="pl-PL"/>
        </w:rPr>
      </w:pPr>
      <w:r w:rsidRPr="5AF2F2ED">
        <w:rPr>
          <w:rFonts w:asciiTheme="minorHAnsi" w:hAnsiTheme="minorHAnsi" w:cstheme="minorBidi"/>
          <w:lang w:eastAsia="pl-PL"/>
        </w:rPr>
        <w:t>Rekomendowane jest dokonywanie zakupów od podmiotów ekonomii społecznej.</w:t>
      </w:r>
    </w:p>
    <w:p w14:paraId="2137BD97" w14:textId="77777777" w:rsidR="003254F9" w:rsidRPr="00841E89" w:rsidRDefault="5AF2F2ED" w:rsidP="5AF2F2ED">
      <w:pPr>
        <w:pStyle w:val="Nagwek2"/>
        <w:numPr>
          <w:ilvl w:val="0"/>
          <w:numId w:val="1"/>
        </w:numPr>
        <w:rPr>
          <w:rFonts w:asciiTheme="minorHAnsi" w:eastAsiaTheme="minorEastAsia" w:hAnsiTheme="minorHAnsi" w:cstheme="minorBidi"/>
          <w:szCs w:val="28"/>
        </w:rPr>
      </w:pPr>
      <w:bookmarkStart w:id="8" w:name="_Toc47213078"/>
      <w:r w:rsidRPr="5AF2F2ED">
        <w:rPr>
          <w:rFonts w:asciiTheme="minorHAnsi" w:eastAsiaTheme="minorEastAsia" w:hAnsiTheme="minorHAnsi" w:cstheme="minorBidi"/>
        </w:rPr>
        <w:t>Zasady naboru wniosków o powierzenie</w:t>
      </w:r>
      <w:r w:rsidRPr="5AF2F2ED">
        <w:rPr>
          <w:rFonts w:asciiTheme="minorHAnsi" w:eastAsiaTheme="minorEastAsia" w:hAnsiTheme="minorHAnsi" w:cstheme="minorBidi"/>
          <w:sz w:val="24"/>
          <w:szCs w:val="24"/>
        </w:rPr>
        <w:t xml:space="preserve"> </w:t>
      </w:r>
      <w:r w:rsidRPr="5AF2F2ED">
        <w:rPr>
          <w:rFonts w:asciiTheme="minorHAnsi" w:eastAsiaTheme="minorEastAsia" w:hAnsiTheme="minorHAnsi" w:cstheme="minorBidi"/>
        </w:rPr>
        <w:t>grantów w ramach projektu grantowego</w:t>
      </w:r>
      <w:bookmarkEnd w:id="8"/>
    </w:p>
    <w:p w14:paraId="727100ED" w14:textId="77777777" w:rsidR="00D667E0" w:rsidRPr="002E6252" w:rsidRDefault="5AF2F2ED" w:rsidP="002E6252">
      <w:pPr>
        <w:pStyle w:val="Standard"/>
        <w:numPr>
          <w:ilvl w:val="1"/>
          <w:numId w:val="1"/>
        </w:numPr>
        <w:spacing w:after="120" w:line="360" w:lineRule="auto"/>
        <w:ind w:left="1418" w:hanging="567"/>
        <w:rPr>
          <w:rFonts w:asciiTheme="minorHAnsi" w:eastAsiaTheme="minorEastAsia" w:hAnsiTheme="minorHAnsi" w:cstheme="minorBidi"/>
        </w:rPr>
      </w:pPr>
      <w:r w:rsidRPr="5AF2F2ED">
        <w:rPr>
          <w:rFonts w:asciiTheme="minorHAnsi" w:hAnsiTheme="minorHAnsi" w:cstheme="minorBidi"/>
        </w:rPr>
        <w:t>W ramach projektu grantowego odbiorca wsparcia składa odrębny wniosek dotyczący każdego z prowadzonych warsztatów terapii zajęciowej i każdej umowy zawartej z PFRON na realizację w roku 2020 zadań zlecanych na podstawie art. 36 ustawy o rehabilitacji zawodowej i społecznej oraz zatrudnianiu osób niepełnosprawnych. W przypadku umów wielostronnych podpisanych z PFRON na realizację w roku 2020 zadań zlecanych na podstawie art. 36 ustawy o rehabilitacji</w:t>
      </w:r>
      <w:r w:rsidR="002E6252">
        <w:rPr>
          <w:rFonts w:asciiTheme="minorHAnsi" w:eastAsiaTheme="minorEastAsia" w:hAnsiTheme="minorHAnsi" w:cstheme="minorBidi"/>
        </w:rPr>
        <w:t xml:space="preserve"> </w:t>
      </w:r>
      <w:r w:rsidRPr="002E6252">
        <w:rPr>
          <w:rFonts w:asciiTheme="minorHAnsi" w:hAnsiTheme="minorHAnsi" w:cstheme="minorBidi"/>
        </w:rPr>
        <w:t>zawodowej i społecznej oraz zatrudnianiu osób niepełnosprawnych</w:t>
      </w:r>
      <w:r w:rsidRPr="002E6252">
        <w:rPr>
          <w:rFonts w:asciiTheme="minorHAnsi" w:hAnsiTheme="minorHAnsi" w:cstheme="minorBidi"/>
          <w:vertAlign w:val="superscript"/>
        </w:rPr>
        <w:t xml:space="preserve"> </w:t>
      </w:r>
      <w:r w:rsidRPr="002E6252">
        <w:rPr>
          <w:rFonts w:asciiTheme="minorHAnsi" w:hAnsiTheme="minorHAnsi" w:cstheme="minorBidi"/>
        </w:rPr>
        <w:t xml:space="preserve">osobno wniosek składa zleceniobiorca-lider i każdy z pozostałych zleceniobiorców. </w:t>
      </w:r>
    </w:p>
    <w:p w14:paraId="743D7157" w14:textId="77777777" w:rsidR="00B441F2" w:rsidRPr="003F2F87" w:rsidRDefault="5AF2F2ED" w:rsidP="00BC258F">
      <w:pPr>
        <w:pStyle w:val="Standard"/>
        <w:numPr>
          <w:ilvl w:val="1"/>
          <w:numId w:val="1"/>
        </w:numPr>
        <w:spacing w:after="120" w:line="360" w:lineRule="auto"/>
        <w:ind w:left="1418" w:hanging="567"/>
        <w:rPr>
          <w:rFonts w:asciiTheme="minorHAnsi" w:eastAsiaTheme="minorEastAsia" w:hAnsiTheme="minorHAnsi" w:cstheme="minorBidi"/>
        </w:rPr>
      </w:pPr>
      <w:r w:rsidRPr="5AF2F2ED">
        <w:rPr>
          <w:rFonts w:asciiTheme="minorHAnsi" w:hAnsiTheme="minorHAnsi" w:cstheme="minorBidi"/>
        </w:rPr>
        <w:t xml:space="preserve">Wnioski wypełniane są na wzorze stanowiącym załącznik nr 1 do procedury i przesyłane do PFRON w wersji edytowalnej za pośrednictwem poczty elektronicznej na adres: </w:t>
      </w:r>
      <w:hyperlink r:id="rId11" w:history="1">
        <w:r w:rsidR="002E6252" w:rsidRPr="000C485C">
          <w:rPr>
            <w:rStyle w:val="Hipercze"/>
            <w:rFonts w:asciiTheme="minorHAnsi" w:hAnsiTheme="minorHAnsi" w:cstheme="minorBidi"/>
          </w:rPr>
          <w:t>bezpieczne@pfron.org.pl</w:t>
        </w:r>
      </w:hyperlink>
      <w:r w:rsidR="002E6252">
        <w:rPr>
          <w:rFonts w:asciiTheme="minorHAnsi" w:hAnsiTheme="minorHAnsi" w:cstheme="minorBidi"/>
        </w:rPr>
        <w:t xml:space="preserve">. </w:t>
      </w:r>
    </w:p>
    <w:p w14:paraId="74321083" w14:textId="77777777" w:rsidR="003254F9" w:rsidRPr="00841E89" w:rsidRDefault="5AF2F2ED" w:rsidP="00BC258F">
      <w:pPr>
        <w:pStyle w:val="Standard"/>
        <w:numPr>
          <w:ilvl w:val="1"/>
          <w:numId w:val="1"/>
        </w:numPr>
        <w:spacing w:after="120" w:line="360" w:lineRule="auto"/>
        <w:ind w:left="1418" w:hanging="567"/>
        <w:rPr>
          <w:rFonts w:asciiTheme="minorHAnsi" w:eastAsiaTheme="minorEastAsia" w:hAnsiTheme="minorHAnsi" w:cstheme="minorBidi"/>
        </w:rPr>
      </w:pPr>
      <w:r w:rsidRPr="5AF2F2ED">
        <w:rPr>
          <w:rFonts w:asciiTheme="minorHAnsi" w:hAnsiTheme="minorHAnsi" w:cstheme="minorBidi"/>
        </w:rPr>
        <w:t xml:space="preserve">Nabór wniosków o powierzenie grantów prowadzony jest w okresie od </w:t>
      </w:r>
      <w:r w:rsidR="00DF7D6C">
        <w:rPr>
          <w:rFonts w:asciiTheme="minorHAnsi" w:hAnsiTheme="minorHAnsi" w:cstheme="minorBidi"/>
        </w:rPr>
        <w:t xml:space="preserve">11 sierpnia 2020 r. </w:t>
      </w:r>
      <w:r w:rsidRPr="5AF2F2ED">
        <w:rPr>
          <w:rFonts w:asciiTheme="minorHAnsi" w:hAnsiTheme="minorHAnsi" w:cstheme="minorBidi"/>
        </w:rPr>
        <w:t xml:space="preserve">do </w:t>
      </w:r>
      <w:r w:rsidR="00DF7D6C">
        <w:rPr>
          <w:rFonts w:asciiTheme="minorHAnsi" w:hAnsiTheme="minorHAnsi" w:cstheme="minorBidi"/>
        </w:rPr>
        <w:t>31 sierpnia 2020 r.</w:t>
      </w:r>
      <w:r w:rsidRPr="5AF2F2ED">
        <w:rPr>
          <w:rFonts w:asciiTheme="minorHAnsi" w:hAnsiTheme="minorHAnsi" w:cstheme="minorBidi"/>
        </w:rPr>
        <w:t xml:space="preserve">, z zastrzeżeniem postanowień ust. </w:t>
      </w:r>
      <w:r w:rsidR="009C6143">
        <w:rPr>
          <w:rFonts w:asciiTheme="minorHAnsi" w:hAnsiTheme="minorHAnsi" w:cstheme="minorBidi"/>
        </w:rPr>
        <w:t>3.</w:t>
      </w:r>
      <w:r w:rsidRPr="5AF2F2ED">
        <w:rPr>
          <w:rFonts w:asciiTheme="minorHAnsi" w:hAnsiTheme="minorHAnsi" w:cstheme="minorBidi"/>
        </w:rPr>
        <w:t>4.</w:t>
      </w:r>
    </w:p>
    <w:p w14:paraId="3FB05FCF" w14:textId="77777777" w:rsidR="00D6748C" w:rsidRPr="00841E89" w:rsidRDefault="5AF2F2ED" w:rsidP="00BC258F">
      <w:pPr>
        <w:pStyle w:val="Standard"/>
        <w:numPr>
          <w:ilvl w:val="1"/>
          <w:numId w:val="1"/>
        </w:numPr>
        <w:spacing w:after="120" w:line="360" w:lineRule="auto"/>
        <w:ind w:left="1418" w:hanging="567"/>
        <w:rPr>
          <w:rFonts w:asciiTheme="minorHAnsi" w:eastAsiaTheme="minorEastAsia" w:hAnsiTheme="minorHAnsi" w:cstheme="minorBidi"/>
        </w:rPr>
      </w:pPr>
      <w:r w:rsidRPr="5AF2F2ED">
        <w:rPr>
          <w:rFonts w:asciiTheme="minorHAnsi" w:hAnsiTheme="minorHAnsi" w:cstheme="minorBidi"/>
        </w:rPr>
        <w:lastRenderedPageBreak/>
        <w:t>W przypadku, gdy po rozstrzygnięciu naboru wniosków, o którym mowa</w:t>
      </w:r>
      <w:r w:rsidR="005A6217">
        <w:rPr>
          <w:rFonts w:asciiTheme="minorHAnsi" w:hAnsiTheme="minorHAnsi" w:cstheme="minorBidi"/>
        </w:rPr>
        <w:t xml:space="preserve"> </w:t>
      </w:r>
      <w:r w:rsidRPr="5AF2F2ED">
        <w:rPr>
          <w:rFonts w:asciiTheme="minorHAnsi" w:hAnsiTheme="minorHAnsi" w:cstheme="minorBidi"/>
        </w:rPr>
        <w:t xml:space="preserve">w ust. </w:t>
      </w:r>
      <w:r w:rsidR="009C6143">
        <w:rPr>
          <w:rFonts w:asciiTheme="minorHAnsi" w:hAnsiTheme="minorHAnsi" w:cstheme="minorBidi"/>
        </w:rPr>
        <w:t>3.</w:t>
      </w:r>
      <w:r w:rsidRPr="5AF2F2ED">
        <w:rPr>
          <w:rFonts w:asciiTheme="minorHAnsi" w:hAnsiTheme="minorHAnsi" w:cstheme="minorBidi"/>
        </w:rPr>
        <w:t>3, w budżecie projektu pozostaną środki pozwalające na udzielenie kolejnych grantów, dopuszcza się możliwość przeprowadzenia uzupełniającego naboru wniosków otwartego dla tych odbiorców wsparcia, którzy nie złożyli wniosków dotyczących danego warsztatu terapii zajęciowej lub umowy o zlecenie realizacji zadań przez PFRON lub których wnioski zostały ocenione negatywnie. Nabór ten nie będzie trwał dłużej niż 7 dni kalendarzowych.</w:t>
      </w:r>
    </w:p>
    <w:p w14:paraId="6C586987" w14:textId="77777777" w:rsidR="003254F9" w:rsidRPr="00C532FE" w:rsidRDefault="5AF2F2ED" w:rsidP="5AF2F2ED">
      <w:pPr>
        <w:pStyle w:val="Nagwek2"/>
        <w:numPr>
          <w:ilvl w:val="0"/>
          <w:numId w:val="1"/>
        </w:numPr>
        <w:rPr>
          <w:rFonts w:asciiTheme="minorHAnsi" w:eastAsiaTheme="minorEastAsia" w:hAnsiTheme="minorHAnsi" w:cstheme="minorBidi"/>
          <w:szCs w:val="28"/>
        </w:rPr>
      </w:pPr>
      <w:bookmarkStart w:id="9" w:name="_Toc47213079"/>
      <w:r w:rsidRPr="5AF2F2ED">
        <w:rPr>
          <w:rFonts w:asciiTheme="minorHAnsi" w:eastAsiaTheme="minorEastAsia" w:hAnsiTheme="minorHAnsi" w:cstheme="minorBidi"/>
        </w:rPr>
        <w:t>Kryteria oceny wniosków o powierzenie grantów</w:t>
      </w:r>
      <w:bookmarkEnd w:id="9"/>
    </w:p>
    <w:p w14:paraId="16D55E60" w14:textId="77777777" w:rsidR="00087DAD" w:rsidRPr="00841E89" w:rsidRDefault="5AF2F2ED" w:rsidP="00BC258F">
      <w:pPr>
        <w:pStyle w:val="Standard"/>
        <w:numPr>
          <w:ilvl w:val="1"/>
          <w:numId w:val="1"/>
        </w:numPr>
        <w:tabs>
          <w:tab w:val="left" w:pos="851"/>
        </w:tabs>
        <w:spacing w:after="120" w:line="360" w:lineRule="auto"/>
        <w:ind w:hanging="589"/>
        <w:rPr>
          <w:rFonts w:asciiTheme="minorHAnsi" w:eastAsiaTheme="minorEastAsia" w:hAnsiTheme="minorHAnsi" w:cstheme="minorBidi"/>
        </w:rPr>
      </w:pPr>
      <w:r w:rsidRPr="5AF2F2ED">
        <w:rPr>
          <w:rFonts w:asciiTheme="minorHAnsi" w:hAnsiTheme="minorHAnsi" w:cstheme="minorBidi"/>
        </w:rPr>
        <w:t>Wnioski oceniane są na podstawie karty oceny wniosku o powierzenie</w:t>
      </w:r>
      <w:r w:rsidRPr="5AF2F2ED">
        <w:rPr>
          <w:rFonts w:asciiTheme="minorHAnsi" w:hAnsiTheme="minorHAnsi" w:cstheme="minorBidi"/>
          <w:b/>
          <w:bCs/>
        </w:rPr>
        <w:t xml:space="preserve"> </w:t>
      </w:r>
      <w:r w:rsidRPr="5AF2F2ED">
        <w:rPr>
          <w:rFonts w:asciiTheme="minorHAnsi" w:hAnsiTheme="minorHAnsi" w:cstheme="minorBidi"/>
        </w:rPr>
        <w:t>grantu, której wzór stanowi załącznik nr 2 do procedury.</w:t>
      </w:r>
    </w:p>
    <w:p w14:paraId="129245F2" w14:textId="77777777" w:rsidR="00F772A7" w:rsidRPr="00841E89" w:rsidRDefault="5AF2F2ED" w:rsidP="00BC258F">
      <w:pPr>
        <w:pStyle w:val="Standard"/>
        <w:numPr>
          <w:ilvl w:val="1"/>
          <w:numId w:val="1"/>
        </w:numPr>
        <w:spacing w:after="120" w:line="360" w:lineRule="auto"/>
        <w:ind w:hanging="589"/>
        <w:rPr>
          <w:rFonts w:asciiTheme="minorHAnsi" w:eastAsiaTheme="minorEastAsia" w:hAnsiTheme="minorHAnsi" w:cstheme="minorBidi"/>
        </w:rPr>
      </w:pPr>
      <w:r w:rsidRPr="5AF2F2ED">
        <w:rPr>
          <w:rFonts w:asciiTheme="minorHAnsi" w:hAnsiTheme="minorHAnsi" w:cstheme="minorBidi"/>
        </w:rPr>
        <w:t>Ustala się następujące kryteria oceny wniosku:</w:t>
      </w:r>
    </w:p>
    <w:p w14:paraId="109209D1" w14:textId="77777777" w:rsidR="007B384B" w:rsidRPr="007B384B" w:rsidRDefault="007B384B" w:rsidP="00BC258F">
      <w:pPr>
        <w:pStyle w:val="Standard"/>
        <w:numPr>
          <w:ilvl w:val="2"/>
          <w:numId w:val="1"/>
        </w:numPr>
        <w:spacing w:after="120" w:line="360" w:lineRule="auto"/>
        <w:ind w:left="2268" w:hanging="850"/>
        <w:rPr>
          <w:rFonts w:asciiTheme="minorHAnsi" w:eastAsiaTheme="minorEastAsia" w:hAnsiTheme="minorHAnsi" w:cstheme="minorBidi"/>
        </w:rPr>
      </w:pPr>
      <w:r>
        <w:rPr>
          <w:rFonts w:asciiTheme="minorHAnsi" w:eastAsiaTheme="minorEastAsia" w:hAnsiTheme="minorHAnsi" w:cstheme="minorBidi"/>
        </w:rPr>
        <w:t>kryteria przedmiotowe:</w:t>
      </w:r>
    </w:p>
    <w:p w14:paraId="4D8F538B" w14:textId="77777777" w:rsidR="00F772A7" w:rsidRPr="00841E89" w:rsidRDefault="5AF2F2ED" w:rsidP="00BC258F">
      <w:pPr>
        <w:pStyle w:val="Standard"/>
        <w:numPr>
          <w:ilvl w:val="0"/>
          <w:numId w:val="85"/>
        </w:numPr>
        <w:spacing w:after="120" w:line="360" w:lineRule="auto"/>
        <w:ind w:left="2410" w:hanging="425"/>
        <w:rPr>
          <w:rFonts w:asciiTheme="minorHAnsi" w:eastAsiaTheme="minorEastAsia" w:hAnsiTheme="minorHAnsi" w:cstheme="minorBidi"/>
        </w:rPr>
      </w:pPr>
      <w:r w:rsidRPr="5AF2F2ED">
        <w:rPr>
          <w:rFonts w:asciiTheme="minorHAnsi" w:hAnsiTheme="minorHAnsi" w:cstheme="minorBidi"/>
        </w:rPr>
        <w:t>złożenie wniosku przez podmiot uprawniony do otrzymania grantu – odbiorcę wsparcia</w:t>
      </w:r>
      <w:r w:rsidR="00B05926">
        <w:rPr>
          <w:rFonts w:asciiTheme="minorHAnsi" w:hAnsiTheme="minorHAnsi" w:cstheme="minorBidi"/>
        </w:rPr>
        <w:t>;</w:t>
      </w:r>
    </w:p>
    <w:p w14:paraId="0E84D351" w14:textId="77777777" w:rsidR="00F772A7" w:rsidRPr="00841E89" w:rsidRDefault="5AF2F2ED" w:rsidP="00BC258F">
      <w:pPr>
        <w:pStyle w:val="Standard"/>
        <w:numPr>
          <w:ilvl w:val="0"/>
          <w:numId w:val="85"/>
        </w:numPr>
        <w:spacing w:after="120" w:line="360" w:lineRule="auto"/>
        <w:ind w:left="2410" w:hanging="425"/>
        <w:rPr>
          <w:rFonts w:asciiTheme="minorHAnsi" w:eastAsiaTheme="minorEastAsia" w:hAnsiTheme="minorHAnsi" w:cstheme="minorBidi"/>
        </w:rPr>
      </w:pPr>
      <w:r w:rsidRPr="5AF2F2ED">
        <w:rPr>
          <w:rFonts w:asciiTheme="minorHAnsi" w:hAnsiTheme="minorHAnsi" w:cstheme="minorBidi"/>
        </w:rPr>
        <w:t>złożenie wniosku na wzorze, stanowiącym załącznik nr 1 do procedury</w:t>
      </w:r>
      <w:r w:rsidR="00B05926">
        <w:rPr>
          <w:rFonts w:asciiTheme="minorHAnsi" w:hAnsiTheme="minorHAnsi" w:cstheme="minorBidi"/>
        </w:rPr>
        <w:t>;</w:t>
      </w:r>
    </w:p>
    <w:p w14:paraId="18AB7969" w14:textId="77777777" w:rsidR="00965FEA" w:rsidRPr="00841E89" w:rsidRDefault="5AF2F2ED" w:rsidP="00BC258F">
      <w:pPr>
        <w:pStyle w:val="Standard"/>
        <w:numPr>
          <w:ilvl w:val="0"/>
          <w:numId w:val="85"/>
        </w:numPr>
        <w:spacing w:after="120" w:line="360" w:lineRule="auto"/>
        <w:ind w:left="2410" w:hanging="425"/>
        <w:rPr>
          <w:rFonts w:asciiTheme="minorHAnsi" w:eastAsiaTheme="minorEastAsia" w:hAnsiTheme="minorHAnsi" w:cstheme="minorBidi"/>
        </w:rPr>
      </w:pPr>
      <w:r w:rsidRPr="5AF2F2ED">
        <w:rPr>
          <w:rFonts w:asciiTheme="minorHAnsi" w:hAnsiTheme="minorHAnsi" w:cstheme="minorBidi"/>
        </w:rPr>
        <w:t xml:space="preserve">przesłanie wniosku do PFRON w wersji edytowalnej za pośrednictwem poczty elektronicznej na adres: </w:t>
      </w:r>
      <w:hyperlink r:id="rId12" w:history="1">
        <w:r w:rsidR="002E6252" w:rsidRPr="000C485C">
          <w:rPr>
            <w:rStyle w:val="Hipercze"/>
            <w:rFonts w:asciiTheme="minorHAnsi" w:hAnsiTheme="minorHAnsi" w:cstheme="minorBidi"/>
          </w:rPr>
          <w:t>bezpieczne@pfron.org.pl</w:t>
        </w:r>
      </w:hyperlink>
      <w:r w:rsidRPr="5AF2F2ED">
        <w:rPr>
          <w:rFonts w:asciiTheme="minorHAnsi" w:hAnsiTheme="minorHAnsi" w:cstheme="minorBidi"/>
        </w:rPr>
        <w:t>, w terminie naboru wniosków;</w:t>
      </w:r>
    </w:p>
    <w:p w14:paraId="055D605A" w14:textId="77777777" w:rsidR="007B384B" w:rsidRPr="007B384B" w:rsidRDefault="007B384B" w:rsidP="00BC258F">
      <w:pPr>
        <w:pStyle w:val="Standard"/>
        <w:numPr>
          <w:ilvl w:val="2"/>
          <w:numId w:val="1"/>
        </w:numPr>
        <w:spacing w:after="120" w:line="360" w:lineRule="auto"/>
        <w:ind w:left="2268" w:hanging="850"/>
        <w:rPr>
          <w:rFonts w:asciiTheme="minorHAnsi" w:eastAsiaTheme="minorEastAsia" w:hAnsiTheme="minorHAnsi" w:cstheme="minorBidi"/>
        </w:rPr>
      </w:pPr>
      <w:r>
        <w:rPr>
          <w:rFonts w:asciiTheme="minorHAnsi" w:eastAsiaTheme="minorEastAsia" w:hAnsiTheme="minorHAnsi" w:cstheme="minorBidi"/>
        </w:rPr>
        <w:t>kryteria podmiotowe:</w:t>
      </w:r>
    </w:p>
    <w:p w14:paraId="6A4620CE" w14:textId="77777777" w:rsidR="00867A51" w:rsidRPr="00841E89" w:rsidRDefault="5AF2F2ED" w:rsidP="00BC258F">
      <w:pPr>
        <w:pStyle w:val="Standard"/>
        <w:numPr>
          <w:ilvl w:val="0"/>
          <w:numId w:val="86"/>
        </w:numPr>
        <w:spacing w:after="120" w:line="360" w:lineRule="auto"/>
        <w:ind w:left="2410"/>
        <w:rPr>
          <w:rFonts w:asciiTheme="minorHAnsi" w:eastAsiaTheme="minorEastAsia" w:hAnsiTheme="minorHAnsi" w:cstheme="minorBidi"/>
        </w:rPr>
      </w:pPr>
      <w:r w:rsidRPr="5AF2F2ED">
        <w:rPr>
          <w:rFonts w:asciiTheme="minorHAnsi" w:hAnsiTheme="minorHAnsi" w:cstheme="minorBidi"/>
        </w:rPr>
        <w:t>prawidłowe wyliczenie kwoty grantu, w</w:t>
      </w:r>
      <w:r w:rsidR="007B384B">
        <w:rPr>
          <w:rFonts w:asciiTheme="minorHAnsi" w:hAnsiTheme="minorHAnsi" w:cstheme="minorBidi"/>
        </w:rPr>
        <w:t>edług</w:t>
      </w:r>
      <w:r w:rsidRPr="5AF2F2ED">
        <w:rPr>
          <w:rFonts w:asciiTheme="minorHAnsi" w:hAnsiTheme="minorHAnsi" w:cstheme="minorBidi"/>
        </w:rPr>
        <w:t xml:space="preserve"> wzoru wskazanego w rozdziale </w:t>
      </w:r>
      <w:r w:rsidR="009C6143">
        <w:rPr>
          <w:rFonts w:asciiTheme="minorHAnsi" w:hAnsiTheme="minorHAnsi" w:cstheme="minorBidi"/>
        </w:rPr>
        <w:t>2</w:t>
      </w:r>
      <w:r w:rsidRPr="5AF2F2ED">
        <w:rPr>
          <w:rFonts w:asciiTheme="minorHAnsi" w:hAnsiTheme="minorHAnsi" w:cstheme="minorBidi"/>
        </w:rPr>
        <w:t xml:space="preserve"> ust. </w:t>
      </w:r>
      <w:r w:rsidR="009C6143">
        <w:rPr>
          <w:rFonts w:asciiTheme="minorHAnsi" w:hAnsiTheme="minorHAnsi" w:cstheme="minorBidi"/>
        </w:rPr>
        <w:t>2.</w:t>
      </w:r>
      <w:r w:rsidRPr="5AF2F2ED">
        <w:rPr>
          <w:rFonts w:asciiTheme="minorHAnsi" w:hAnsiTheme="minorHAnsi" w:cstheme="minorBidi"/>
        </w:rPr>
        <w:t xml:space="preserve">8 procedur. </w:t>
      </w:r>
    </w:p>
    <w:p w14:paraId="1F655CF3" w14:textId="77777777" w:rsidR="007B384B" w:rsidRDefault="007B384B" w:rsidP="00BC258F">
      <w:pPr>
        <w:pStyle w:val="Standard"/>
        <w:numPr>
          <w:ilvl w:val="1"/>
          <w:numId w:val="1"/>
        </w:numPr>
        <w:spacing w:after="120" w:line="360" w:lineRule="auto"/>
        <w:ind w:hanging="589"/>
        <w:rPr>
          <w:rFonts w:asciiTheme="minorHAnsi" w:eastAsiaTheme="minorEastAsia" w:hAnsiTheme="minorHAnsi" w:cstheme="minorBidi"/>
        </w:rPr>
      </w:pPr>
      <w:r w:rsidRPr="007B384B">
        <w:rPr>
          <w:rFonts w:asciiTheme="minorHAnsi" w:hAnsiTheme="minorHAnsi" w:cstheme="minorHAnsi"/>
        </w:rPr>
        <w:t>Każde z kryteriów oceniane jest oddzielnie. W przypadku spełnienia kryterium przyznawany jest 1 punkt. W  przypadku niespełnienia kryterium przyznawane jest 0 punktów.</w:t>
      </w:r>
    </w:p>
    <w:p w14:paraId="0EAB8F27" w14:textId="77777777" w:rsidR="007B384B" w:rsidRDefault="007B384B" w:rsidP="00BC258F">
      <w:pPr>
        <w:pStyle w:val="Standard"/>
        <w:numPr>
          <w:ilvl w:val="1"/>
          <w:numId w:val="1"/>
        </w:numPr>
        <w:spacing w:after="120" w:line="360" w:lineRule="auto"/>
        <w:ind w:hanging="589"/>
        <w:rPr>
          <w:rFonts w:asciiTheme="minorHAnsi" w:eastAsiaTheme="minorEastAsia" w:hAnsiTheme="minorHAnsi" w:cstheme="minorBidi"/>
        </w:rPr>
      </w:pPr>
      <w:r w:rsidRPr="007B384B">
        <w:rPr>
          <w:rFonts w:asciiTheme="minorHAnsi" w:hAnsiTheme="minorHAnsi" w:cstheme="minorHAnsi"/>
        </w:rPr>
        <w:t>Warunkiem pozytywnej oceny wniosku jest spełnienie wszystkich kryteriów oceny tj. uzyskanie łącznie 4 punktów podczas oceny.</w:t>
      </w:r>
    </w:p>
    <w:p w14:paraId="669F7979" w14:textId="77777777" w:rsidR="007B384B" w:rsidRDefault="007B384B" w:rsidP="00BC258F">
      <w:pPr>
        <w:pStyle w:val="Standard"/>
        <w:numPr>
          <w:ilvl w:val="1"/>
          <w:numId w:val="1"/>
        </w:numPr>
        <w:spacing w:after="120" w:line="360" w:lineRule="auto"/>
        <w:ind w:hanging="589"/>
        <w:rPr>
          <w:rFonts w:asciiTheme="minorHAnsi" w:eastAsiaTheme="minorEastAsia" w:hAnsiTheme="minorHAnsi" w:cstheme="minorBidi"/>
        </w:rPr>
      </w:pPr>
      <w:r w:rsidRPr="007B384B">
        <w:rPr>
          <w:rFonts w:asciiTheme="minorHAnsi" w:hAnsiTheme="minorHAnsi" w:cstheme="minorHAnsi"/>
        </w:rPr>
        <w:lastRenderedPageBreak/>
        <w:t>Wniosek, który nie uzyskał podczas oceny łącznie 4 punktów jest oceniany negatywnie.</w:t>
      </w:r>
    </w:p>
    <w:p w14:paraId="0F03FA8A" w14:textId="77777777" w:rsidR="007B384B" w:rsidRPr="007B384B" w:rsidRDefault="007B384B" w:rsidP="00BC258F">
      <w:pPr>
        <w:pStyle w:val="Standard"/>
        <w:numPr>
          <w:ilvl w:val="1"/>
          <w:numId w:val="1"/>
        </w:numPr>
        <w:spacing w:after="120" w:line="360" w:lineRule="auto"/>
        <w:ind w:hanging="589"/>
        <w:rPr>
          <w:rFonts w:asciiTheme="minorHAnsi" w:eastAsiaTheme="minorEastAsia" w:hAnsiTheme="minorHAnsi" w:cstheme="minorBidi"/>
        </w:rPr>
      </w:pPr>
      <w:r w:rsidRPr="007B384B">
        <w:rPr>
          <w:rFonts w:asciiTheme="minorHAnsi" w:hAnsiTheme="minorHAnsi" w:cstheme="minorHAnsi"/>
        </w:rPr>
        <w:t>PFRON oceniając wniosek może wezwać do jednokrotnego poprawienia błędów (omyłek pisarskich i błędów rachunkowych) lub uzupełnienia braków we wniosku w terminie 5 dni roboczych od daty wysłania na adres poczty elektronicznej wskazany we wniosku.</w:t>
      </w:r>
    </w:p>
    <w:p w14:paraId="26AF42F9" w14:textId="77777777" w:rsidR="001076C7" w:rsidRPr="00841E89" w:rsidRDefault="5AF2F2ED" w:rsidP="00BC258F">
      <w:pPr>
        <w:pStyle w:val="Standard"/>
        <w:numPr>
          <w:ilvl w:val="1"/>
          <w:numId w:val="1"/>
        </w:numPr>
        <w:spacing w:after="120" w:line="360" w:lineRule="auto"/>
        <w:ind w:hanging="589"/>
        <w:rPr>
          <w:rFonts w:asciiTheme="minorHAnsi" w:eastAsiaTheme="minorEastAsia" w:hAnsiTheme="minorHAnsi" w:cstheme="minorBidi"/>
        </w:rPr>
      </w:pPr>
      <w:r w:rsidRPr="5AF2F2ED">
        <w:rPr>
          <w:rFonts w:asciiTheme="minorHAnsi" w:hAnsiTheme="minorHAnsi" w:cstheme="minorBidi"/>
        </w:rPr>
        <w:t>Informacja o negatywnej ocenie wniosku  wraz z uzasadnieniem przekazywana jest na adres poczty elektronicznej wskazany we wniosku.</w:t>
      </w:r>
    </w:p>
    <w:p w14:paraId="2CA8FED5" w14:textId="77777777" w:rsidR="002D12E6" w:rsidRPr="00841E89" w:rsidRDefault="5AF2F2ED" w:rsidP="00BC258F">
      <w:pPr>
        <w:pStyle w:val="Standard"/>
        <w:numPr>
          <w:ilvl w:val="1"/>
          <w:numId w:val="1"/>
        </w:numPr>
        <w:spacing w:after="120" w:line="360" w:lineRule="auto"/>
        <w:ind w:hanging="589"/>
        <w:rPr>
          <w:rFonts w:asciiTheme="minorHAnsi" w:eastAsiaTheme="minorEastAsia" w:hAnsiTheme="minorHAnsi" w:cstheme="minorBidi"/>
        </w:rPr>
      </w:pPr>
      <w:r w:rsidRPr="5AF2F2ED">
        <w:rPr>
          <w:rFonts w:asciiTheme="minorHAnsi" w:hAnsiTheme="minorHAnsi" w:cstheme="minorBidi"/>
        </w:rPr>
        <w:t xml:space="preserve">W terminie 5 dni roboczych od daty wysłania ww. informacji odbiorca wsparcia może złożyć do PFRON odwołanie od negatywnej oceny wniosku, przesyłając je do PFRON, w formacie np. pdf, jpg, za pośrednictwem poczty elektronicznej na adres: </w:t>
      </w:r>
      <w:hyperlink r:id="rId13" w:history="1">
        <w:r w:rsidR="009C6143" w:rsidRPr="000C485C">
          <w:rPr>
            <w:rStyle w:val="Hipercze"/>
            <w:rFonts w:asciiTheme="minorHAnsi" w:hAnsiTheme="minorHAnsi" w:cstheme="minorBidi"/>
          </w:rPr>
          <w:t>bezpieczne@pfron.org.pl</w:t>
        </w:r>
      </w:hyperlink>
      <w:r w:rsidR="009C6143">
        <w:rPr>
          <w:rFonts w:asciiTheme="minorHAnsi" w:hAnsiTheme="minorHAnsi" w:cstheme="minorBidi"/>
        </w:rPr>
        <w:t xml:space="preserve"> .</w:t>
      </w:r>
      <w:r w:rsidRPr="5AF2F2ED">
        <w:rPr>
          <w:rFonts w:asciiTheme="minorHAnsi" w:hAnsiTheme="minorHAnsi" w:cstheme="minorBidi"/>
        </w:rPr>
        <w:t>Odwołanie musi zostać podpisane przez osoby upoważnione do reprezentacji odbiorcy wsparcia i zaciągania zobowiązań finansowych.</w:t>
      </w:r>
    </w:p>
    <w:p w14:paraId="6A4509F1" w14:textId="77777777" w:rsidR="002D12E6" w:rsidRPr="00841E89" w:rsidRDefault="5AF2F2ED" w:rsidP="00BC258F">
      <w:pPr>
        <w:pStyle w:val="Standard"/>
        <w:numPr>
          <w:ilvl w:val="1"/>
          <w:numId w:val="1"/>
        </w:numPr>
        <w:spacing w:after="120" w:line="360" w:lineRule="auto"/>
        <w:ind w:hanging="589"/>
        <w:rPr>
          <w:rFonts w:asciiTheme="minorHAnsi" w:eastAsiaTheme="minorEastAsia" w:hAnsiTheme="minorHAnsi" w:cstheme="minorBidi"/>
        </w:rPr>
      </w:pPr>
      <w:r w:rsidRPr="5AF2F2ED">
        <w:rPr>
          <w:rFonts w:asciiTheme="minorHAnsi" w:hAnsiTheme="minorHAnsi" w:cstheme="minorBidi"/>
        </w:rPr>
        <w:t>Odwołanie od negatywnej oceny wniosku jest rozpatrywane w terminie 5 dni roboczych od daty wpływu. Odwołania, które nie zostały podpisane przez osoby upoważnione do reprezentacji odbiorcy wsparcia i zaciągania zobowiązań finansowych lub w przypadku których nie dotrzymano terminu wysłania odwołania, nie będą rozpatrywane.</w:t>
      </w:r>
    </w:p>
    <w:p w14:paraId="759B5736" w14:textId="77777777" w:rsidR="002D12E6" w:rsidRPr="00841E89" w:rsidRDefault="5AF2F2ED" w:rsidP="00BC258F">
      <w:pPr>
        <w:pStyle w:val="Standard"/>
        <w:numPr>
          <w:ilvl w:val="1"/>
          <w:numId w:val="1"/>
        </w:numPr>
        <w:spacing w:after="120" w:line="360" w:lineRule="auto"/>
        <w:ind w:hanging="589"/>
        <w:rPr>
          <w:rFonts w:asciiTheme="minorHAnsi" w:eastAsiaTheme="minorEastAsia" w:hAnsiTheme="minorHAnsi" w:cstheme="minorBidi"/>
        </w:rPr>
      </w:pPr>
      <w:r w:rsidRPr="5AF2F2ED">
        <w:rPr>
          <w:rFonts w:asciiTheme="minorHAnsi" w:hAnsiTheme="minorHAnsi" w:cstheme="minorBidi"/>
        </w:rPr>
        <w:t>Informacja o wyniku ponownej oceny wniosku dokonanej na podstawie odwołania przekazywana jest w terminie 5 dni roboczych od jej zakończenia, na adres poczty elektronicznej wskazany we wniosku.</w:t>
      </w:r>
    </w:p>
    <w:p w14:paraId="636DABB3" w14:textId="77777777" w:rsidR="006F0592" w:rsidRPr="00841E89" w:rsidRDefault="5AF2F2ED" w:rsidP="00BC258F">
      <w:pPr>
        <w:pStyle w:val="Standard"/>
        <w:numPr>
          <w:ilvl w:val="1"/>
          <w:numId w:val="1"/>
        </w:numPr>
        <w:spacing w:after="120" w:line="360" w:lineRule="auto"/>
        <w:ind w:hanging="589"/>
        <w:rPr>
          <w:rFonts w:asciiTheme="minorHAnsi" w:eastAsiaTheme="minorEastAsia" w:hAnsiTheme="minorHAnsi" w:cstheme="minorBidi"/>
        </w:rPr>
      </w:pPr>
      <w:r w:rsidRPr="5AF2F2ED">
        <w:rPr>
          <w:rFonts w:asciiTheme="minorHAnsi" w:hAnsiTheme="minorHAnsi" w:cstheme="minorBidi"/>
        </w:rPr>
        <w:t>Od wyniku ponownej oceny wniosku nie przysługuje odwołanie.</w:t>
      </w:r>
    </w:p>
    <w:p w14:paraId="0160E040" w14:textId="77777777" w:rsidR="00C94B3A" w:rsidRPr="00841E89" w:rsidRDefault="5AF2F2ED" w:rsidP="00BC258F">
      <w:pPr>
        <w:pStyle w:val="Standard"/>
        <w:numPr>
          <w:ilvl w:val="1"/>
          <w:numId w:val="1"/>
        </w:numPr>
        <w:spacing w:after="120" w:line="360" w:lineRule="auto"/>
        <w:ind w:hanging="589"/>
        <w:rPr>
          <w:rFonts w:asciiTheme="minorHAnsi" w:eastAsiaTheme="minorEastAsia" w:hAnsiTheme="minorHAnsi" w:cstheme="minorBidi"/>
        </w:rPr>
      </w:pPr>
      <w:r w:rsidRPr="5AF2F2ED">
        <w:rPr>
          <w:rFonts w:asciiTheme="minorHAnsi" w:hAnsiTheme="minorHAnsi" w:cstheme="minorBidi"/>
        </w:rPr>
        <w:t>Nie przewiduje się możliwości przywracania terminów wskazanych w niniejszym rozdziale procedury.</w:t>
      </w:r>
    </w:p>
    <w:p w14:paraId="7C87B224" w14:textId="77777777" w:rsidR="003254F9" w:rsidRPr="00BB7F4F" w:rsidRDefault="5AF2F2ED" w:rsidP="5AF2F2ED">
      <w:pPr>
        <w:pStyle w:val="Nagwek2"/>
        <w:numPr>
          <w:ilvl w:val="0"/>
          <w:numId w:val="1"/>
        </w:numPr>
        <w:rPr>
          <w:rFonts w:asciiTheme="minorHAnsi" w:eastAsiaTheme="minorEastAsia" w:hAnsiTheme="minorHAnsi" w:cstheme="minorBidi"/>
          <w:szCs w:val="28"/>
        </w:rPr>
      </w:pPr>
      <w:bookmarkStart w:id="10" w:name="_Hlk43563514"/>
      <w:bookmarkStart w:id="11" w:name="_Toc47213080"/>
      <w:r w:rsidRPr="5AF2F2ED">
        <w:rPr>
          <w:rFonts w:asciiTheme="minorHAnsi" w:eastAsiaTheme="minorEastAsia" w:hAnsiTheme="minorHAnsi" w:cstheme="minorBidi"/>
        </w:rPr>
        <w:lastRenderedPageBreak/>
        <w:t xml:space="preserve">Zasady wyboru </w:t>
      </w:r>
      <w:proofErr w:type="spellStart"/>
      <w:r w:rsidRPr="5AF2F2ED">
        <w:rPr>
          <w:rFonts w:asciiTheme="minorHAnsi" w:eastAsiaTheme="minorEastAsia" w:hAnsiTheme="minorHAnsi" w:cstheme="minorBidi"/>
        </w:rPr>
        <w:t>grantobiorców</w:t>
      </w:r>
      <w:proofErr w:type="spellEnd"/>
      <w:r w:rsidRPr="5AF2F2ED">
        <w:rPr>
          <w:rFonts w:asciiTheme="minorHAnsi" w:eastAsiaTheme="minorEastAsia" w:hAnsiTheme="minorHAnsi" w:cstheme="minorBidi"/>
        </w:rPr>
        <w:t>, powierzania</w:t>
      </w:r>
      <w:r w:rsidR="007B384B">
        <w:rPr>
          <w:rFonts w:asciiTheme="minorHAnsi" w:eastAsiaTheme="minorEastAsia" w:hAnsiTheme="minorHAnsi" w:cstheme="minorBidi"/>
        </w:rPr>
        <w:t>, r</w:t>
      </w:r>
      <w:r w:rsidRPr="5AF2F2ED">
        <w:rPr>
          <w:rFonts w:asciiTheme="minorHAnsi" w:eastAsiaTheme="minorEastAsia" w:hAnsiTheme="minorHAnsi" w:cstheme="minorBidi"/>
        </w:rPr>
        <w:t xml:space="preserve">ozliczania </w:t>
      </w:r>
      <w:r w:rsidR="007B384B">
        <w:rPr>
          <w:rFonts w:asciiTheme="minorHAnsi" w:eastAsiaTheme="minorEastAsia" w:hAnsiTheme="minorHAnsi" w:cstheme="minorBidi"/>
        </w:rPr>
        <w:t xml:space="preserve">i zabezpieczenia zwrotu </w:t>
      </w:r>
      <w:r w:rsidRPr="5AF2F2ED">
        <w:rPr>
          <w:rFonts w:asciiTheme="minorHAnsi" w:eastAsiaTheme="minorEastAsia" w:hAnsiTheme="minorHAnsi" w:cstheme="minorBidi"/>
        </w:rPr>
        <w:t>grantów</w:t>
      </w:r>
      <w:bookmarkEnd w:id="10"/>
      <w:bookmarkEnd w:id="11"/>
    </w:p>
    <w:p w14:paraId="7CCA0670" w14:textId="77777777" w:rsidR="006E3D98" w:rsidRPr="00BB7F4F" w:rsidRDefault="5AF2F2ED" w:rsidP="00BC258F">
      <w:pPr>
        <w:pStyle w:val="Standard"/>
        <w:numPr>
          <w:ilvl w:val="1"/>
          <w:numId w:val="1"/>
        </w:numPr>
        <w:spacing w:after="120" w:line="360" w:lineRule="auto"/>
        <w:ind w:left="1418" w:hanging="589"/>
        <w:rPr>
          <w:rFonts w:asciiTheme="minorHAnsi" w:eastAsiaTheme="minorEastAsia" w:hAnsiTheme="minorHAnsi" w:cstheme="minorBidi"/>
        </w:rPr>
      </w:pPr>
      <w:r w:rsidRPr="5AF2F2ED">
        <w:rPr>
          <w:rFonts w:asciiTheme="minorHAnsi" w:hAnsiTheme="minorHAnsi" w:cstheme="minorBidi"/>
        </w:rPr>
        <w:t>Wniosek, który spełnia wszystkie kryteria oceny uzyskuje ocenę pozytywną i zostaje umieszczony na liście wniosków rekomendowanych do powierzenia grantu.</w:t>
      </w:r>
    </w:p>
    <w:p w14:paraId="6D65E9B3" w14:textId="77777777" w:rsidR="00C27163" w:rsidRPr="00453718" w:rsidRDefault="5AF2F2ED" w:rsidP="00BC258F">
      <w:pPr>
        <w:pStyle w:val="Standard"/>
        <w:numPr>
          <w:ilvl w:val="1"/>
          <w:numId w:val="1"/>
        </w:numPr>
        <w:spacing w:after="120" w:line="360" w:lineRule="auto"/>
        <w:ind w:left="1418" w:hanging="589"/>
        <w:rPr>
          <w:rStyle w:val="Odwoaniedokomentarza"/>
          <w:rFonts w:asciiTheme="minorHAnsi" w:eastAsiaTheme="minorEastAsia" w:hAnsiTheme="minorHAnsi" w:cstheme="minorBidi"/>
          <w:sz w:val="24"/>
          <w:szCs w:val="24"/>
        </w:rPr>
      </w:pPr>
      <w:r w:rsidRPr="5AF2F2ED">
        <w:rPr>
          <w:rFonts w:asciiTheme="minorHAnsi" w:hAnsiTheme="minorHAnsi" w:cstheme="minorBidi"/>
        </w:rPr>
        <w:t>W przypadku, gdy wysokość środków na realizację projektu grantowego nie pozwala na sfinansowanie wszystkich wniosków rekomendowanych do powierzenia grantu dopuszczalne jest proporcjonalne zmniejszenie kwoty grantów dla wniosków ocenionych pozytywnie</w:t>
      </w:r>
      <w:r w:rsidRPr="5AF2F2ED">
        <w:rPr>
          <w:rStyle w:val="Odwoaniedokomentarza"/>
          <w:rFonts w:asciiTheme="minorHAnsi" w:hAnsiTheme="minorHAnsi" w:cstheme="minorBidi"/>
          <w:lang w:eastAsia="pl-PL"/>
        </w:rPr>
        <w:t>.</w:t>
      </w:r>
    </w:p>
    <w:p w14:paraId="79C37155" w14:textId="77777777" w:rsidR="006F0592" w:rsidRDefault="5AF2F2ED" w:rsidP="00BC258F">
      <w:pPr>
        <w:pStyle w:val="Standard"/>
        <w:numPr>
          <w:ilvl w:val="1"/>
          <w:numId w:val="1"/>
        </w:numPr>
        <w:spacing w:after="120" w:line="360" w:lineRule="auto"/>
        <w:ind w:left="1418" w:hanging="589"/>
        <w:rPr>
          <w:rFonts w:asciiTheme="minorHAnsi" w:eastAsiaTheme="minorEastAsia" w:hAnsiTheme="minorHAnsi" w:cstheme="minorBidi"/>
        </w:rPr>
      </w:pPr>
      <w:r w:rsidRPr="5AF2F2ED">
        <w:rPr>
          <w:rFonts w:asciiTheme="minorHAnsi" w:hAnsiTheme="minorHAnsi" w:cstheme="minorBidi"/>
        </w:rPr>
        <w:t>Informacja o powierzeniu grantu przekazywana jest drogą elektroniczną na adres poczty elektronicznej wskazany we wniosku.</w:t>
      </w:r>
    </w:p>
    <w:p w14:paraId="59DFCD14" w14:textId="77777777" w:rsidR="009D74DF" w:rsidRPr="00841E89" w:rsidRDefault="5AF2F2ED" w:rsidP="00BC258F">
      <w:pPr>
        <w:pStyle w:val="Standard"/>
        <w:numPr>
          <w:ilvl w:val="1"/>
          <w:numId w:val="1"/>
        </w:numPr>
        <w:spacing w:after="120" w:line="360" w:lineRule="auto"/>
        <w:ind w:left="1418" w:hanging="589"/>
        <w:rPr>
          <w:rFonts w:asciiTheme="minorHAnsi" w:eastAsiaTheme="minorEastAsia" w:hAnsiTheme="minorHAnsi" w:cstheme="minorBidi"/>
        </w:rPr>
      </w:pPr>
      <w:r w:rsidRPr="5AF2F2ED">
        <w:rPr>
          <w:rFonts w:asciiTheme="minorHAnsi" w:hAnsiTheme="minorHAnsi" w:cstheme="minorBidi"/>
        </w:rPr>
        <w:t>Wysokość powierzonego</w:t>
      </w:r>
      <w:r w:rsidRPr="5AF2F2ED">
        <w:rPr>
          <w:rFonts w:asciiTheme="minorHAnsi" w:hAnsiTheme="minorHAnsi" w:cstheme="minorBidi"/>
          <w:b/>
          <w:bCs/>
        </w:rPr>
        <w:t xml:space="preserve"> </w:t>
      </w:r>
      <w:r w:rsidRPr="5AF2F2ED">
        <w:rPr>
          <w:rFonts w:asciiTheme="minorHAnsi" w:hAnsiTheme="minorHAnsi" w:cstheme="minorBidi"/>
        </w:rPr>
        <w:t>grantu, sposób przekazania środków oraz termin</w:t>
      </w:r>
      <w:r w:rsidR="009C6143">
        <w:rPr>
          <w:rFonts w:asciiTheme="minorHAnsi" w:hAnsiTheme="minorHAnsi" w:cstheme="minorBidi"/>
        </w:rPr>
        <w:t xml:space="preserve"> </w:t>
      </w:r>
      <w:r w:rsidRPr="5AF2F2ED">
        <w:rPr>
          <w:rFonts w:asciiTheme="minorHAnsi" w:hAnsiTheme="minorHAnsi" w:cstheme="minorBidi"/>
        </w:rPr>
        <w:t>i sposób ich rozliczenia określa umowa o powierzenie grantu, której wzór stanowi załącznik nr 3 do procedury.</w:t>
      </w:r>
    </w:p>
    <w:p w14:paraId="79CB5433" w14:textId="77777777" w:rsidR="00C11122" w:rsidRDefault="5AF2F2ED" w:rsidP="00BC258F">
      <w:pPr>
        <w:pStyle w:val="Standard"/>
        <w:numPr>
          <w:ilvl w:val="1"/>
          <w:numId w:val="1"/>
        </w:numPr>
        <w:spacing w:after="120" w:line="360" w:lineRule="auto"/>
        <w:ind w:left="1418" w:hanging="589"/>
        <w:rPr>
          <w:rFonts w:asciiTheme="minorHAnsi" w:eastAsiaTheme="minorEastAsia" w:hAnsiTheme="minorHAnsi" w:cstheme="minorBidi"/>
        </w:rPr>
      </w:pPr>
      <w:proofErr w:type="spellStart"/>
      <w:r w:rsidRPr="5AF2F2ED">
        <w:rPr>
          <w:rFonts w:asciiTheme="minorHAnsi" w:hAnsiTheme="minorHAnsi" w:cstheme="minorBidi"/>
        </w:rPr>
        <w:t>Grantobiorca</w:t>
      </w:r>
      <w:proofErr w:type="spellEnd"/>
      <w:r w:rsidRPr="5AF2F2ED">
        <w:rPr>
          <w:rFonts w:asciiTheme="minorHAnsi" w:hAnsiTheme="minorHAnsi" w:cstheme="minorBidi"/>
        </w:rPr>
        <w:t>, który zawarł umowę, zobowiązany jest do:</w:t>
      </w:r>
    </w:p>
    <w:p w14:paraId="086A23DD" w14:textId="77777777" w:rsidR="00924720" w:rsidRPr="00A3410A" w:rsidRDefault="5AF2F2ED" w:rsidP="00BC258F">
      <w:pPr>
        <w:pStyle w:val="Standard"/>
        <w:numPr>
          <w:ilvl w:val="2"/>
          <w:numId w:val="1"/>
        </w:numPr>
        <w:spacing w:after="120" w:line="360" w:lineRule="auto"/>
        <w:ind w:left="2268" w:hanging="850"/>
        <w:rPr>
          <w:rFonts w:asciiTheme="minorHAnsi" w:eastAsiaTheme="minorEastAsia" w:hAnsiTheme="minorHAnsi" w:cstheme="minorBidi"/>
        </w:rPr>
      </w:pPr>
      <w:r w:rsidRPr="5AF2F2ED">
        <w:rPr>
          <w:rFonts w:asciiTheme="minorHAnsi" w:hAnsiTheme="minorHAnsi" w:cstheme="minorBidi"/>
        </w:rPr>
        <w:t>prowadzenia i dokumentowania podejmowanych działań informacyjno-promocyjnych, określonych w umowie o powierzenie grantu, której wzór stanowi załącznik nr 3 do procedury;</w:t>
      </w:r>
    </w:p>
    <w:p w14:paraId="6AEE8829" w14:textId="77777777" w:rsidR="00A71C4D" w:rsidRPr="00A3410A" w:rsidRDefault="5AF2F2ED" w:rsidP="00BC258F">
      <w:pPr>
        <w:pStyle w:val="Standard"/>
        <w:numPr>
          <w:ilvl w:val="2"/>
          <w:numId w:val="1"/>
        </w:numPr>
        <w:spacing w:after="120" w:line="360" w:lineRule="auto"/>
        <w:ind w:left="2268" w:hanging="850"/>
        <w:rPr>
          <w:rFonts w:asciiTheme="minorHAnsi" w:eastAsiaTheme="minorEastAsia" w:hAnsiTheme="minorHAnsi" w:cstheme="minorBidi"/>
        </w:rPr>
      </w:pPr>
      <w:r w:rsidRPr="5AF2F2ED">
        <w:rPr>
          <w:rFonts w:asciiTheme="minorHAnsi" w:hAnsiTheme="minorHAnsi" w:cstheme="minorBidi"/>
        </w:rPr>
        <w:t>przekazania do PFRON w terminie 5 dni roboczych od daty podpisania umowy wypełnionego załącznika nr 4 do procedur w celu monitorowania uczestników projektu.</w:t>
      </w:r>
    </w:p>
    <w:p w14:paraId="5BEA738C" w14:textId="77777777" w:rsidR="000A0F46" w:rsidRPr="00BB7F4F" w:rsidRDefault="5AF2F2ED" w:rsidP="00BC258F">
      <w:pPr>
        <w:pStyle w:val="Standard"/>
        <w:numPr>
          <w:ilvl w:val="1"/>
          <w:numId w:val="1"/>
        </w:numPr>
        <w:spacing w:after="120" w:line="360" w:lineRule="auto"/>
        <w:ind w:left="1418" w:hanging="589"/>
        <w:rPr>
          <w:rFonts w:asciiTheme="minorHAnsi" w:eastAsiaTheme="minorEastAsia" w:hAnsiTheme="minorHAnsi" w:cstheme="minorBidi"/>
        </w:rPr>
      </w:pPr>
      <w:r w:rsidRPr="5AF2F2ED">
        <w:rPr>
          <w:rFonts w:asciiTheme="minorHAnsi" w:hAnsiTheme="minorHAnsi" w:cstheme="minorBidi"/>
        </w:rPr>
        <w:t>Wszelkie oświadczenia związane z realizacją umowy powinny być składane przez osoby upoważnione do reprezentacji i zaciągania zobowiązań finansowych w imieniu stron umowy.</w:t>
      </w:r>
    </w:p>
    <w:p w14:paraId="4C5F9601" w14:textId="77777777" w:rsidR="003254F9" w:rsidRPr="00BB7F4F" w:rsidRDefault="5AF2F2ED" w:rsidP="00BC258F">
      <w:pPr>
        <w:pStyle w:val="Standard"/>
        <w:numPr>
          <w:ilvl w:val="1"/>
          <w:numId w:val="1"/>
        </w:numPr>
        <w:spacing w:after="120" w:line="360" w:lineRule="auto"/>
        <w:ind w:left="1418" w:hanging="589"/>
        <w:rPr>
          <w:rFonts w:asciiTheme="minorHAnsi" w:eastAsiaTheme="minorEastAsia" w:hAnsiTheme="minorHAnsi" w:cstheme="minorBidi"/>
        </w:rPr>
      </w:pPr>
      <w:r w:rsidRPr="5AF2F2ED">
        <w:rPr>
          <w:rFonts w:asciiTheme="minorHAnsi" w:hAnsiTheme="minorHAnsi" w:cstheme="minorBidi"/>
        </w:rPr>
        <w:t xml:space="preserve">Na uzasadniony wniosek </w:t>
      </w:r>
      <w:proofErr w:type="spellStart"/>
      <w:r w:rsidRPr="5AF2F2ED">
        <w:rPr>
          <w:rFonts w:asciiTheme="minorHAnsi" w:hAnsiTheme="minorHAnsi" w:cstheme="minorBidi"/>
        </w:rPr>
        <w:t>grantobiorcy</w:t>
      </w:r>
      <w:proofErr w:type="spellEnd"/>
      <w:r w:rsidRPr="5AF2F2ED">
        <w:rPr>
          <w:rFonts w:asciiTheme="minorHAnsi" w:hAnsiTheme="minorHAnsi" w:cstheme="minorBidi"/>
        </w:rPr>
        <w:t xml:space="preserve"> złożony nie później niż na 15 dni roboczych przed zakończeniem okresu wsparcia PFRON może podejmować decyzje dotyczące zmiany warunków zawartych umów, o ile proponowane zmiany:</w:t>
      </w:r>
    </w:p>
    <w:p w14:paraId="0A0A7D88" w14:textId="77777777" w:rsidR="003254F9" w:rsidRPr="00BB7F4F" w:rsidRDefault="5AF2F2ED" w:rsidP="00BC258F">
      <w:pPr>
        <w:pStyle w:val="Standard"/>
        <w:numPr>
          <w:ilvl w:val="2"/>
          <w:numId w:val="1"/>
        </w:numPr>
        <w:spacing w:after="120" w:line="360" w:lineRule="auto"/>
        <w:ind w:left="2268" w:hanging="850"/>
        <w:rPr>
          <w:rFonts w:asciiTheme="minorHAnsi" w:eastAsiaTheme="minorEastAsia" w:hAnsiTheme="minorHAnsi" w:cstheme="minorBidi"/>
        </w:rPr>
      </w:pPr>
      <w:r w:rsidRPr="5AF2F2ED">
        <w:rPr>
          <w:rFonts w:asciiTheme="minorHAnsi" w:hAnsiTheme="minorHAnsi" w:cstheme="minorBidi"/>
        </w:rPr>
        <w:lastRenderedPageBreak/>
        <w:t>nie naruszają zapisów projektu grantowego oraz procedury realizacji projektu grantowego;</w:t>
      </w:r>
    </w:p>
    <w:p w14:paraId="4F7E83BA" w14:textId="77777777" w:rsidR="005E2F71" w:rsidRPr="00BB7F4F" w:rsidRDefault="5AF2F2ED" w:rsidP="00BC258F">
      <w:pPr>
        <w:pStyle w:val="Standard"/>
        <w:numPr>
          <w:ilvl w:val="2"/>
          <w:numId w:val="1"/>
        </w:numPr>
        <w:spacing w:after="120" w:line="360" w:lineRule="auto"/>
        <w:ind w:left="2268" w:hanging="850"/>
        <w:rPr>
          <w:rFonts w:asciiTheme="minorHAnsi" w:eastAsiaTheme="minorEastAsia" w:hAnsiTheme="minorHAnsi" w:cstheme="minorBidi"/>
        </w:rPr>
      </w:pPr>
      <w:r w:rsidRPr="5AF2F2ED">
        <w:rPr>
          <w:rFonts w:asciiTheme="minorHAnsi" w:hAnsiTheme="minorHAnsi" w:cstheme="minorBidi"/>
        </w:rPr>
        <w:t>nie powodują zwiększania przyznanej kwoty grantu.</w:t>
      </w:r>
    </w:p>
    <w:p w14:paraId="43904EB0" w14:textId="77777777" w:rsidR="0091399F" w:rsidRDefault="5AF2F2ED" w:rsidP="00BC258F">
      <w:pPr>
        <w:pStyle w:val="Standard"/>
        <w:numPr>
          <w:ilvl w:val="1"/>
          <w:numId w:val="1"/>
        </w:numPr>
        <w:spacing w:after="120" w:line="360" w:lineRule="auto"/>
        <w:ind w:left="1418" w:hanging="589"/>
        <w:rPr>
          <w:rFonts w:asciiTheme="minorHAnsi" w:eastAsiaTheme="minorEastAsia" w:hAnsiTheme="minorHAnsi" w:cstheme="minorBidi"/>
        </w:rPr>
      </w:pPr>
      <w:r w:rsidRPr="5AF2F2ED">
        <w:rPr>
          <w:rFonts w:asciiTheme="minorHAnsi" w:hAnsiTheme="minorHAnsi" w:cstheme="minorBidi"/>
        </w:rPr>
        <w:t>Rozliczenie grantu odbywa się zgodnie z zapisami umowy na podstawie sprawozdania z realizacji umowy o powierzenie grantu przygotowanego wg wzoru stanowiącego załącznik nr 5 do procedury, które obejmuje zestawienie dokumentów finansowo-księgowych potwierdzających prawidłowe wydatkowanie grantu oraz wykaz dni roboczych określających faktyczną długość okresu wsparcia.</w:t>
      </w:r>
    </w:p>
    <w:p w14:paraId="122780CB" w14:textId="77777777" w:rsidR="0055626C" w:rsidRPr="00BB7F4F" w:rsidRDefault="5AF2F2ED" w:rsidP="00BC258F">
      <w:pPr>
        <w:pStyle w:val="Standard"/>
        <w:numPr>
          <w:ilvl w:val="1"/>
          <w:numId w:val="1"/>
        </w:numPr>
        <w:spacing w:after="120" w:line="360" w:lineRule="auto"/>
        <w:ind w:left="1418" w:hanging="589"/>
        <w:rPr>
          <w:rFonts w:asciiTheme="minorHAnsi" w:eastAsiaTheme="minorEastAsia" w:hAnsiTheme="minorHAnsi" w:cstheme="minorBidi"/>
        </w:rPr>
      </w:pPr>
      <w:r w:rsidRPr="5AF2F2ED">
        <w:rPr>
          <w:rFonts w:asciiTheme="minorHAnsi" w:hAnsiTheme="minorHAnsi" w:cstheme="minorBidi"/>
        </w:rPr>
        <w:t xml:space="preserve">Sprawozdanie, o którym mowa w ust. </w:t>
      </w:r>
      <w:r w:rsidR="009C6143">
        <w:rPr>
          <w:rFonts w:asciiTheme="minorHAnsi" w:hAnsiTheme="minorHAnsi" w:cstheme="minorBidi"/>
        </w:rPr>
        <w:t>5.</w:t>
      </w:r>
      <w:r w:rsidRPr="5AF2F2ED">
        <w:rPr>
          <w:rFonts w:asciiTheme="minorHAnsi" w:hAnsiTheme="minorHAnsi" w:cstheme="minorBidi"/>
        </w:rPr>
        <w:t xml:space="preserve">8 </w:t>
      </w:r>
      <w:proofErr w:type="spellStart"/>
      <w:r w:rsidRPr="5AF2F2ED">
        <w:rPr>
          <w:rFonts w:asciiTheme="minorHAnsi" w:hAnsiTheme="minorHAnsi" w:cstheme="minorBidi"/>
        </w:rPr>
        <w:t>grantobiorca</w:t>
      </w:r>
      <w:proofErr w:type="spellEnd"/>
      <w:r w:rsidRPr="5AF2F2ED">
        <w:rPr>
          <w:rFonts w:asciiTheme="minorHAnsi" w:hAnsiTheme="minorHAnsi" w:cstheme="minorBidi"/>
        </w:rPr>
        <w:t xml:space="preserve"> zobowiązany jest złożyć w terminie 10 dni roboczych od dnia zakończenia okresu wsparcia, jednak nie później niż do 18 stycznia 2021 roku.</w:t>
      </w:r>
    </w:p>
    <w:p w14:paraId="1084B0D5" w14:textId="77777777" w:rsidR="0001618E" w:rsidRDefault="5AF2F2ED" w:rsidP="00BC258F">
      <w:pPr>
        <w:pStyle w:val="Standard"/>
        <w:numPr>
          <w:ilvl w:val="1"/>
          <w:numId w:val="1"/>
        </w:numPr>
        <w:spacing w:after="120" w:line="360" w:lineRule="auto"/>
        <w:ind w:left="1418" w:hanging="589"/>
        <w:rPr>
          <w:rFonts w:asciiTheme="minorHAnsi" w:eastAsiaTheme="minorEastAsia" w:hAnsiTheme="minorHAnsi" w:cstheme="minorBidi"/>
        </w:rPr>
      </w:pPr>
      <w:r w:rsidRPr="5AF2F2ED">
        <w:rPr>
          <w:rFonts w:asciiTheme="minorHAnsi" w:hAnsiTheme="minorHAnsi" w:cstheme="minorBidi"/>
        </w:rPr>
        <w:t>Maksymalna wysokość grantu, która może zostać uznana w rozliczeniu ustalana jest jako iloczyn liczby dni faktycznego okresu wsparcia, dziennej stawki,</w:t>
      </w:r>
      <w:r w:rsidR="007B384B">
        <w:rPr>
          <w:rFonts w:asciiTheme="minorHAnsi" w:hAnsiTheme="minorHAnsi" w:cstheme="minorBidi"/>
        </w:rPr>
        <w:t xml:space="preserve"> </w:t>
      </w:r>
      <w:r w:rsidRPr="5AF2F2ED">
        <w:rPr>
          <w:rFonts w:asciiTheme="minorHAnsi" w:hAnsiTheme="minorHAnsi" w:cstheme="minorBidi"/>
        </w:rPr>
        <w:t xml:space="preserve">o której mowa w rozdziale </w:t>
      </w:r>
      <w:r w:rsidR="009C6143">
        <w:rPr>
          <w:rFonts w:asciiTheme="minorHAnsi" w:hAnsiTheme="minorHAnsi" w:cstheme="minorBidi"/>
        </w:rPr>
        <w:t>2</w:t>
      </w:r>
      <w:r w:rsidRPr="5AF2F2ED">
        <w:rPr>
          <w:rFonts w:asciiTheme="minorHAnsi" w:hAnsiTheme="minorHAnsi" w:cstheme="minorBidi"/>
        </w:rPr>
        <w:t xml:space="preserve"> ust. </w:t>
      </w:r>
      <w:r w:rsidR="009C6143">
        <w:rPr>
          <w:rFonts w:asciiTheme="minorHAnsi" w:hAnsiTheme="minorHAnsi" w:cstheme="minorBidi"/>
        </w:rPr>
        <w:t>2.</w:t>
      </w:r>
      <w:r w:rsidRPr="5AF2F2ED">
        <w:rPr>
          <w:rFonts w:asciiTheme="minorHAnsi" w:hAnsiTheme="minorHAnsi" w:cstheme="minorBidi"/>
        </w:rPr>
        <w:t xml:space="preserve">8 pkt 1 i liczby </w:t>
      </w:r>
      <w:r w:rsidR="007B384B">
        <w:rPr>
          <w:rFonts w:asciiTheme="minorHAnsi" w:hAnsiTheme="minorHAnsi" w:cstheme="minorBidi"/>
        </w:rPr>
        <w:t>pracowników</w:t>
      </w:r>
      <w:r w:rsidRPr="5AF2F2ED">
        <w:rPr>
          <w:rFonts w:asciiTheme="minorHAnsi" w:hAnsiTheme="minorHAnsi" w:cstheme="minorBidi"/>
        </w:rPr>
        <w:t>, zgodnie</w:t>
      </w:r>
      <w:r w:rsidR="007B384B">
        <w:rPr>
          <w:rFonts w:asciiTheme="minorHAnsi" w:hAnsiTheme="minorHAnsi" w:cstheme="minorBidi"/>
        </w:rPr>
        <w:t xml:space="preserve"> </w:t>
      </w:r>
      <w:r w:rsidRPr="5AF2F2ED">
        <w:rPr>
          <w:rFonts w:asciiTheme="minorHAnsi" w:hAnsiTheme="minorHAnsi" w:cstheme="minorBidi"/>
        </w:rPr>
        <w:t xml:space="preserve">z liczbą wskazaną we wniosku, z zastrzeżeniem postanowień ust. </w:t>
      </w:r>
      <w:r w:rsidR="009C6143">
        <w:rPr>
          <w:rFonts w:asciiTheme="minorHAnsi" w:hAnsiTheme="minorHAnsi" w:cstheme="minorBidi"/>
        </w:rPr>
        <w:t>5.</w:t>
      </w:r>
      <w:r w:rsidRPr="5AF2F2ED">
        <w:rPr>
          <w:rFonts w:asciiTheme="minorHAnsi" w:hAnsiTheme="minorHAnsi" w:cstheme="minorBidi"/>
        </w:rPr>
        <w:t>11.</w:t>
      </w:r>
    </w:p>
    <w:p w14:paraId="4D80A0FD" w14:textId="77777777" w:rsidR="00824AF9" w:rsidRPr="00824AF9" w:rsidRDefault="5AF2F2ED" w:rsidP="00BC258F">
      <w:pPr>
        <w:pStyle w:val="Standard"/>
        <w:numPr>
          <w:ilvl w:val="1"/>
          <w:numId w:val="1"/>
        </w:numPr>
        <w:spacing w:after="120" w:line="360" w:lineRule="auto"/>
        <w:ind w:left="1418" w:hanging="589"/>
        <w:rPr>
          <w:rFonts w:asciiTheme="minorHAnsi" w:eastAsiaTheme="minorEastAsia" w:hAnsiTheme="minorHAnsi" w:cstheme="minorBidi"/>
        </w:rPr>
      </w:pPr>
      <w:r w:rsidRPr="5AF2F2ED">
        <w:rPr>
          <w:rFonts w:asciiTheme="minorHAnsi" w:hAnsiTheme="minorHAnsi" w:cstheme="minorBidi"/>
        </w:rPr>
        <w:t xml:space="preserve">Jeżeli z przyczyn niezależnych od </w:t>
      </w:r>
      <w:proofErr w:type="spellStart"/>
      <w:r w:rsidRPr="5AF2F2ED">
        <w:rPr>
          <w:rFonts w:asciiTheme="minorHAnsi" w:hAnsiTheme="minorHAnsi" w:cstheme="minorBidi"/>
        </w:rPr>
        <w:t>grantobiorcy</w:t>
      </w:r>
      <w:proofErr w:type="spellEnd"/>
      <w:r w:rsidRPr="5AF2F2ED">
        <w:rPr>
          <w:rFonts w:asciiTheme="minorHAnsi" w:hAnsiTheme="minorHAnsi" w:cstheme="minorBidi"/>
        </w:rPr>
        <w:t xml:space="preserve"> nie będzie on mógł korzystać z zakupionych w ramach grantu środków ochrony osobistej oraz środków dezynfekcyjnych i wyposażenia potrzebnego do ich stosowania, w zaplanowanym we wniosku okresie wsparcia, dopuszcza się możliwość rozliczenia grantu tylko na podstawie dokumentów finansowych. Decyzja w tej sprawie zostanie podjęta przez PFRON na uzasadniony wniosek </w:t>
      </w:r>
      <w:proofErr w:type="spellStart"/>
      <w:r w:rsidRPr="5AF2F2ED">
        <w:rPr>
          <w:rFonts w:asciiTheme="minorHAnsi" w:hAnsiTheme="minorHAnsi" w:cstheme="minorBidi"/>
        </w:rPr>
        <w:t>grantobiorcy</w:t>
      </w:r>
      <w:proofErr w:type="spellEnd"/>
      <w:r w:rsidRPr="5AF2F2ED">
        <w:rPr>
          <w:rFonts w:asciiTheme="minorHAnsi" w:hAnsiTheme="minorHAnsi" w:cstheme="minorBidi"/>
        </w:rPr>
        <w:t>.</w:t>
      </w:r>
    </w:p>
    <w:p w14:paraId="5AACD9EF" w14:textId="77777777" w:rsidR="0091399F" w:rsidRPr="00BB7F4F" w:rsidRDefault="000A0F46" w:rsidP="00BC258F">
      <w:pPr>
        <w:pStyle w:val="Standard"/>
        <w:numPr>
          <w:ilvl w:val="1"/>
          <w:numId w:val="1"/>
        </w:numPr>
        <w:spacing w:after="120" w:line="360" w:lineRule="auto"/>
        <w:ind w:left="1418" w:hanging="589"/>
        <w:rPr>
          <w:rFonts w:asciiTheme="minorHAnsi" w:eastAsiaTheme="minorEastAsia" w:hAnsiTheme="minorHAnsi" w:cstheme="minorBidi"/>
        </w:rPr>
      </w:pPr>
      <w:proofErr w:type="spellStart"/>
      <w:r w:rsidRPr="5AF2F2ED">
        <w:rPr>
          <w:rFonts w:asciiTheme="minorHAnsi" w:hAnsiTheme="minorHAnsi" w:cstheme="minorBidi"/>
        </w:rPr>
        <w:t>Grantobiorcy</w:t>
      </w:r>
      <w:proofErr w:type="spellEnd"/>
      <w:r w:rsidRPr="5AF2F2ED">
        <w:rPr>
          <w:rFonts w:asciiTheme="minorHAnsi" w:hAnsiTheme="minorHAnsi" w:cstheme="minorBidi"/>
        </w:rPr>
        <w:t xml:space="preserve"> </w:t>
      </w:r>
      <w:r w:rsidR="00C23353" w:rsidRPr="5AF2F2ED">
        <w:rPr>
          <w:rFonts w:asciiTheme="minorHAnsi" w:hAnsiTheme="minorHAnsi" w:cstheme="minorBidi"/>
        </w:rPr>
        <w:t>zobowiązani są</w:t>
      </w:r>
      <w:r w:rsidR="005E2F71" w:rsidRPr="5AF2F2ED">
        <w:rPr>
          <w:rFonts w:asciiTheme="minorHAnsi" w:hAnsiTheme="minorHAnsi" w:cstheme="minorBidi"/>
        </w:rPr>
        <w:t>,</w:t>
      </w:r>
      <w:r w:rsidR="00C23353" w:rsidRPr="5AF2F2ED">
        <w:rPr>
          <w:rFonts w:asciiTheme="minorHAnsi" w:hAnsiTheme="minorHAnsi" w:cstheme="minorBidi"/>
        </w:rPr>
        <w:t xml:space="preserve"> na </w:t>
      </w:r>
      <w:r w:rsidR="00BA4F43" w:rsidRPr="5AF2F2ED">
        <w:rPr>
          <w:rFonts w:asciiTheme="minorHAnsi" w:hAnsiTheme="minorHAnsi" w:cstheme="minorBidi"/>
        </w:rPr>
        <w:t>żądanie PFRON</w:t>
      </w:r>
      <w:r w:rsidR="00031EFB" w:rsidRPr="5AF2F2ED">
        <w:rPr>
          <w:rFonts w:asciiTheme="minorHAnsi" w:hAnsiTheme="minorHAnsi" w:cstheme="minorBidi"/>
        </w:rPr>
        <w:t>, a także</w:t>
      </w:r>
      <w:r w:rsidR="00D64ABF" w:rsidRPr="5AF2F2ED">
        <w:rPr>
          <w:rFonts w:asciiTheme="minorHAnsi" w:hAnsiTheme="minorHAnsi" w:cstheme="minorBidi"/>
        </w:rPr>
        <w:t xml:space="preserve"> Instytucji Pośredniczącej</w:t>
      </w:r>
      <w:r w:rsidR="00BC4616" w:rsidRPr="5AF2F2ED">
        <w:rPr>
          <w:rFonts w:asciiTheme="minorHAnsi" w:hAnsiTheme="minorHAnsi" w:cstheme="minorBidi"/>
        </w:rPr>
        <w:t>,</w:t>
      </w:r>
      <w:r w:rsidR="00031EFB" w:rsidRPr="5AF2F2ED">
        <w:rPr>
          <w:rFonts w:asciiTheme="minorHAnsi" w:hAnsiTheme="minorHAnsi" w:cstheme="minorBidi"/>
        </w:rPr>
        <w:t> </w:t>
      </w:r>
      <w:r w:rsidR="00D64ABF" w:rsidRPr="5AF2F2ED">
        <w:rPr>
          <w:rFonts w:asciiTheme="minorHAnsi" w:hAnsiTheme="minorHAnsi" w:cstheme="minorBidi"/>
        </w:rPr>
        <w:t>Instytucji Zarządzającej</w:t>
      </w:r>
      <w:r w:rsidR="00587BC6" w:rsidRPr="5AF2F2ED">
        <w:rPr>
          <w:rStyle w:val="Odwoanieprzypisudolnego"/>
          <w:rFonts w:asciiTheme="minorHAnsi" w:hAnsiTheme="minorHAnsi" w:cstheme="minorBidi"/>
        </w:rPr>
        <w:footnoteReference w:id="3"/>
      </w:r>
      <w:r w:rsidR="00BC4616" w:rsidRPr="5AF2F2ED">
        <w:rPr>
          <w:rFonts w:asciiTheme="minorHAnsi" w:hAnsiTheme="minorHAnsi" w:cstheme="minorBidi"/>
        </w:rPr>
        <w:t xml:space="preserve"> oraz innych uprawnionych podmiotów</w:t>
      </w:r>
      <w:r w:rsidR="00BA4F43" w:rsidRPr="5AF2F2ED">
        <w:rPr>
          <w:rFonts w:asciiTheme="minorHAnsi" w:hAnsiTheme="minorHAnsi" w:cstheme="minorBidi"/>
        </w:rPr>
        <w:t xml:space="preserve"> do składania dodatkowych wyjaśnień</w:t>
      </w:r>
      <w:r w:rsidR="001667DC" w:rsidRPr="5AF2F2ED">
        <w:rPr>
          <w:rFonts w:asciiTheme="minorHAnsi" w:hAnsiTheme="minorHAnsi" w:cstheme="minorBidi"/>
        </w:rPr>
        <w:t xml:space="preserve"> i</w:t>
      </w:r>
      <w:r w:rsidR="005E2F71" w:rsidRPr="5AF2F2ED">
        <w:rPr>
          <w:rFonts w:asciiTheme="minorHAnsi" w:hAnsiTheme="minorHAnsi" w:cstheme="minorBidi"/>
        </w:rPr>
        <w:t> </w:t>
      </w:r>
      <w:r w:rsidR="001667DC" w:rsidRPr="5AF2F2ED">
        <w:rPr>
          <w:rFonts w:asciiTheme="minorHAnsi" w:hAnsiTheme="minorHAnsi" w:cstheme="minorBidi"/>
        </w:rPr>
        <w:t>dokumentów</w:t>
      </w:r>
      <w:r w:rsidR="00BA4F43" w:rsidRPr="5AF2F2ED">
        <w:rPr>
          <w:rFonts w:asciiTheme="minorHAnsi" w:hAnsiTheme="minorHAnsi" w:cstheme="minorBidi"/>
        </w:rPr>
        <w:t>, niezbędnych do</w:t>
      </w:r>
      <w:r w:rsidR="005E2F71" w:rsidRPr="5AF2F2ED">
        <w:rPr>
          <w:rFonts w:asciiTheme="minorHAnsi" w:hAnsiTheme="minorHAnsi" w:cstheme="minorBidi"/>
        </w:rPr>
        <w:t> </w:t>
      </w:r>
      <w:r w:rsidR="00BA4F43" w:rsidRPr="5AF2F2ED">
        <w:rPr>
          <w:rFonts w:asciiTheme="minorHAnsi" w:hAnsiTheme="minorHAnsi" w:cstheme="minorBidi"/>
        </w:rPr>
        <w:t xml:space="preserve">rozliczenia </w:t>
      </w:r>
      <w:r w:rsidR="00C94B3A" w:rsidRPr="5AF2F2ED">
        <w:rPr>
          <w:rFonts w:asciiTheme="minorHAnsi" w:hAnsiTheme="minorHAnsi" w:cstheme="minorBidi"/>
        </w:rPr>
        <w:t>grantu</w:t>
      </w:r>
      <w:r w:rsidR="00BA4F43" w:rsidRPr="5AF2F2ED">
        <w:rPr>
          <w:rFonts w:asciiTheme="minorHAnsi" w:hAnsiTheme="minorHAnsi" w:cstheme="minorBidi"/>
        </w:rPr>
        <w:t>.</w:t>
      </w:r>
    </w:p>
    <w:p w14:paraId="34317F5D" w14:textId="77777777" w:rsidR="007B384B" w:rsidRDefault="5AF2F2ED" w:rsidP="00BC258F">
      <w:pPr>
        <w:pStyle w:val="Standard"/>
        <w:numPr>
          <w:ilvl w:val="1"/>
          <w:numId w:val="1"/>
        </w:numPr>
        <w:spacing w:after="120" w:line="360" w:lineRule="auto"/>
        <w:ind w:left="1418" w:hanging="589"/>
        <w:rPr>
          <w:rFonts w:asciiTheme="minorHAnsi" w:eastAsiaTheme="minorEastAsia" w:hAnsiTheme="minorHAnsi" w:cstheme="minorBidi"/>
        </w:rPr>
      </w:pPr>
      <w:bookmarkStart w:id="12" w:name="_Hlk45010557"/>
      <w:r w:rsidRPr="5AF2F2ED">
        <w:rPr>
          <w:rFonts w:asciiTheme="minorHAnsi" w:hAnsiTheme="minorHAnsi" w:cstheme="minorBidi"/>
        </w:rPr>
        <w:t xml:space="preserve">Informacja o decyzji dotyczącej rozliczenia grantu przekazywana jest w terminie 5 dni roboczych od daty zatwierdzenia rozliczenia przez PFRON. </w:t>
      </w:r>
      <w:bookmarkEnd w:id="12"/>
    </w:p>
    <w:p w14:paraId="69EFEEF2" w14:textId="77777777" w:rsidR="007B384B" w:rsidRPr="007B384B" w:rsidRDefault="007B384B" w:rsidP="00BC258F">
      <w:pPr>
        <w:pStyle w:val="Standard"/>
        <w:numPr>
          <w:ilvl w:val="1"/>
          <w:numId w:val="1"/>
        </w:numPr>
        <w:spacing w:after="120" w:line="360" w:lineRule="auto"/>
        <w:ind w:left="1418" w:hanging="589"/>
        <w:rPr>
          <w:rFonts w:asciiTheme="minorHAnsi" w:eastAsiaTheme="minorEastAsia" w:hAnsiTheme="minorHAnsi" w:cstheme="minorBidi"/>
        </w:rPr>
      </w:pPr>
      <w:r w:rsidRPr="007B384B">
        <w:rPr>
          <w:rFonts w:asciiTheme="minorHAnsi" w:hAnsiTheme="minorHAnsi" w:cstheme="minorHAnsi"/>
        </w:rPr>
        <w:lastRenderedPageBreak/>
        <w:t>Zabezpieczeniem zwrotu grantu w przypadku wykorzystania go niezgodnie z przeznaczeniem, pobraniu w nadmiernej wysokości lub ustalonej w wyniku kontroli w zakresie stwierdzonych nieprawidłowości są przepisy art. 49e ustawy z dnia 27 sierpnia 1997 r. o rehabilitacji zawodowej i społecznej oraz zatrudnianiu osób niepełnosprawnych.</w:t>
      </w:r>
    </w:p>
    <w:p w14:paraId="34AEA3CA" w14:textId="77777777" w:rsidR="00034F6B" w:rsidRPr="00BB7F4F" w:rsidRDefault="00034F6B" w:rsidP="00BC258F">
      <w:pPr>
        <w:pStyle w:val="Standard"/>
        <w:numPr>
          <w:ilvl w:val="1"/>
          <w:numId w:val="1"/>
        </w:numPr>
        <w:spacing w:after="120" w:line="360" w:lineRule="auto"/>
        <w:ind w:left="1418" w:hanging="589"/>
        <w:rPr>
          <w:rFonts w:asciiTheme="minorHAnsi" w:eastAsiaTheme="minorEastAsia" w:hAnsiTheme="minorHAnsi" w:cstheme="minorBidi"/>
          <w:color w:val="000000" w:themeColor="text1"/>
        </w:rPr>
      </w:pPr>
      <w:r w:rsidRPr="5AF2F2ED">
        <w:rPr>
          <w:rFonts w:asciiTheme="minorHAnsi" w:hAnsiTheme="minorHAnsi" w:cstheme="minorBidi"/>
          <w:color w:val="000000"/>
          <w:kern w:val="0"/>
        </w:rPr>
        <w:t>PFRON – w sytuacjach uzasadnionych – może podejmować decyzje o</w:t>
      </w:r>
      <w:r w:rsidR="00D54214" w:rsidRPr="5AF2F2ED">
        <w:rPr>
          <w:rFonts w:asciiTheme="minorHAnsi" w:hAnsiTheme="minorHAnsi" w:cstheme="minorBidi"/>
          <w:color w:val="000000"/>
          <w:kern w:val="0"/>
        </w:rPr>
        <w:t> </w:t>
      </w:r>
      <w:r w:rsidRPr="5AF2F2ED">
        <w:rPr>
          <w:rFonts w:asciiTheme="minorHAnsi" w:hAnsiTheme="minorHAnsi" w:cstheme="minorBidi"/>
          <w:color w:val="000000"/>
          <w:kern w:val="0"/>
        </w:rPr>
        <w:t xml:space="preserve">przywróceniu terminów </w:t>
      </w:r>
      <w:r w:rsidR="00D93F6E" w:rsidRPr="5AF2F2ED">
        <w:rPr>
          <w:rFonts w:asciiTheme="minorHAnsi" w:hAnsiTheme="minorHAnsi" w:cstheme="minorBidi"/>
          <w:color w:val="000000"/>
          <w:kern w:val="0"/>
        </w:rPr>
        <w:t>wskazanych w niniejszym rozdziale</w:t>
      </w:r>
      <w:r w:rsidR="00C94B3A" w:rsidRPr="5AF2F2ED">
        <w:rPr>
          <w:rFonts w:asciiTheme="minorHAnsi" w:hAnsiTheme="minorHAnsi" w:cstheme="minorBidi"/>
          <w:color w:val="000000"/>
          <w:kern w:val="0"/>
        </w:rPr>
        <w:t xml:space="preserve"> procedury</w:t>
      </w:r>
      <w:r w:rsidRPr="5AF2F2ED">
        <w:rPr>
          <w:rFonts w:asciiTheme="minorHAnsi" w:hAnsiTheme="minorHAnsi" w:cstheme="minorBidi"/>
          <w:color w:val="000000"/>
          <w:kern w:val="0"/>
        </w:rPr>
        <w:t>.</w:t>
      </w:r>
    </w:p>
    <w:p w14:paraId="2ACE491C" w14:textId="77777777" w:rsidR="00DD0EBC" w:rsidRPr="00BB7F4F" w:rsidRDefault="5AF2F2ED" w:rsidP="5AF2F2ED">
      <w:pPr>
        <w:pStyle w:val="Nagwek2"/>
        <w:numPr>
          <w:ilvl w:val="0"/>
          <w:numId w:val="1"/>
        </w:numPr>
        <w:rPr>
          <w:rFonts w:asciiTheme="minorHAnsi" w:eastAsiaTheme="minorEastAsia" w:hAnsiTheme="minorHAnsi" w:cstheme="minorBidi"/>
          <w:szCs w:val="28"/>
        </w:rPr>
      </w:pPr>
      <w:bookmarkStart w:id="13" w:name="_Toc47213081"/>
      <w:r w:rsidRPr="5AF2F2ED">
        <w:rPr>
          <w:rFonts w:asciiTheme="minorHAnsi" w:eastAsiaTheme="minorEastAsia" w:hAnsiTheme="minorHAnsi" w:cstheme="minorBidi"/>
        </w:rPr>
        <w:t>Zasady kontroli i monitoringu grantów</w:t>
      </w:r>
      <w:bookmarkEnd w:id="13"/>
    </w:p>
    <w:p w14:paraId="46D79103" w14:textId="77777777" w:rsidR="009170C2" w:rsidRPr="00BB7F4F" w:rsidRDefault="5AF2F2ED" w:rsidP="00BC258F">
      <w:pPr>
        <w:pStyle w:val="NormalnyWeb"/>
        <w:numPr>
          <w:ilvl w:val="1"/>
          <w:numId w:val="1"/>
        </w:numPr>
        <w:spacing w:before="0" w:after="120" w:line="360" w:lineRule="auto"/>
        <w:ind w:left="1418" w:hanging="590"/>
        <w:rPr>
          <w:rFonts w:asciiTheme="minorHAnsi" w:eastAsiaTheme="minorEastAsia" w:hAnsiTheme="minorHAnsi" w:cstheme="minorBidi"/>
          <w:sz w:val="24"/>
          <w:szCs w:val="24"/>
        </w:rPr>
      </w:pPr>
      <w:r w:rsidRPr="5AF2F2ED">
        <w:rPr>
          <w:rFonts w:asciiTheme="minorHAnsi" w:hAnsiTheme="minorHAnsi" w:cstheme="minorBidi"/>
          <w:sz w:val="24"/>
          <w:szCs w:val="24"/>
        </w:rPr>
        <w:t xml:space="preserve">PFRON zastrzega sobie prawo kontroli i monitoringu prawidłowości wydatkowania grantów oraz rzetelności i zgodności ze stanem faktycznym danych zawartych we wnioskach, umowach i w dokumentach rozliczeniowych przekazywanych do PFRON przez </w:t>
      </w:r>
      <w:proofErr w:type="spellStart"/>
      <w:r w:rsidRPr="5AF2F2ED">
        <w:rPr>
          <w:rFonts w:asciiTheme="minorHAnsi" w:hAnsiTheme="minorHAnsi" w:cstheme="minorBidi"/>
          <w:sz w:val="24"/>
          <w:szCs w:val="24"/>
        </w:rPr>
        <w:t>grantobiorców</w:t>
      </w:r>
      <w:proofErr w:type="spellEnd"/>
      <w:r w:rsidRPr="5AF2F2ED">
        <w:rPr>
          <w:rFonts w:asciiTheme="minorHAnsi" w:hAnsiTheme="minorHAnsi" w:cstheme="minorBidi"/>
          <w:sz w:val="24"/>
          <w:szCs w:val="24"/>
        </w:rPr>
        <w:t>.</w:t>
      </w:r>
    </w:p>
    <w:p w14:paraId="56E2F1C3" w14:textId="77777777" w:rsidR="00BB7F4F" w:rsidRPr="00BB7F4F" w:rsidRDefault="00BB7F4F" w:rsidP="00BC258F">
      <w:pPr>
        <w:pStyle w:val="NormalnyWeb"/>
        <w:numPr>
          <w:ilvl w:val="1"/>
          <w:numId w:val="1"/>
        </w:numPr>
        <w:spacing w:before="0" w:after="120" w:line="360" w:lineRule="auto"/>
        <w:ind w:left="1418" w:hanging="590"/>
        <w:rPr>
          <w:rFonts w:asciiTheme="minorHAnsi" w:eastAsiaTheme="minorEastAsia" w:hAnsiTheme="minorHAnsi" w:cstheme="minorBidi"/>
          <w:sz w:val="24"/>
          <w:szCs w:val="24"/>
        </w:rPr>
      </w:pPr>
      <w:r w:rsidRPr="5AF2F2ED">
        <w:rPr>
          <w:rFonts w:asciiTheme="minorHAnsi" w:hAnsiTheme="minorHAnsi" w:cstheme="minorBidi"/>
          <w:sz w:val="24"/>
          <w:szCs w:val="24"/>
        </w:rPr>
        <w:t xml:space="preserve">Kontrola </w:t>
      </w:r>
      <w:r w:rsidR="005A581D" w:rsidRPr="5AF2F2ED">
        <w:rPr>
          <w:rFonts w:asciiTheme="minorHAnsi" w:hAnsiTheme="minorHAnsi" w:cstheme="minorBidi"/>
          <w:sz w:val="24"/>
          <w:szCs w:val="24"/>
        </w:rPr>
        <w:t xml:space="preserve">i monitoring </w:t>
      </w:r>
      <w:r w:rsidRPr="5AF2F2ED">
        <w:rPr>
          <w:rFonts w:asciiTheme="minorHAnsi" w:hAnsiTheme="minorHAnsi" w:cstheme="minorBidi"/>
          <w:sz w:val="24"/>
          <w:szCs w:val="24"/>
        </w:rPr>
        <w:t>może zostać przeprowadzona również przez inne uprawnione podmioty, w tym Instytucję Pośredniczącą i Instytucję Zarządzającą</w:t>
      </w:r>
      <w:bookmarkStart w:id="14" w:name="_Ref44706793"/>
      <w:r w:rsidRPr="5AF2F2ED">
        <w:rPr>
          <w:rStyle w:val="Odwoanieprzypisudolnego"/>
          <w:rFonts w:asciiTheme="minorHAnsi" w:hAnsiTheme="minorHAnsi" w:cstheme="minorBidi"/>
          <w:sz w:val="24"/>
          <w:szCs w:val="24"/>
        </w:rPr>
        <w:footnoteReference w:id="4"/>
      </w:r>
      <w:bookmarkEnd w:id="14"/>
      <w:r w:rsidRPr="5AF2F2ED">
        <w:rPr>
          <w:rFonts w:asciiTheme="minorHAnsi" w:hAnsiTheme="minorHAnsi" w:cstheme="minorBidi"/>
          <w:sz w:val="24"/>
          <w:szCs w:val="24"/>
        </w:rPr>
        <w:t>.</w:t>
      </w:r>
    </w:p>
    <w:p w14:paraId="5B619F3A" w14:textId="77777777" w:rsidR="007C0523" w:rsidRPr="001B345B" w:rsidRDefault="5AF2F2ED" w:rsidP="00BC258F">
      <w:pPr>
        <w:pStyle w:val="NormalnyWeb"/>
        <w:numPr>
          <w:ilvl w:val="1"/>
          <w:numId w:val="1"/>
        </w:numPr>
        <w:spacing w:before="0" w:after="120" w:line="360" w:lineRule="auto"/>
        <w:ind w:left="1418" w:hanging="590"/>
        <w:rPr>
          <w:rFonts w:asciiTheme="minorHAnsi" w:eastAsiaTheme="minorEastAsia" w:hAnsiTheme="minorHAnsi" w:cstheme="minorBidi"/>
          <w:sz w:val="24"/>
          <w:szCs w:val="24"/>
        </w:rPr>
      </w:pPr>
      <w:proofErr w:type="spellStart"/>
      <w:r w:rsidRPr="5AF2F2ED">
        <w:rPr>
          <w:rFonts w:asciiTheme="minorHAnsi" w:hAnsiTheme="minorHAnsi" w:cstheme="minorBidi"/>
          <w:sz w:val="24"/>
          <w:szCs w:val="24"/>
        </w:rPr>
        <w:t>Grantobiorca</w:t>
      </w:r>
      <w:proofErr w:type="spellEnd"/>
      <w:r w:rsidRPr="5AF2F2ED">
        <w:rPr>
          <w:rFonts w:asciiTheme="minorHAnsi" w:hAnsiTheme="minorHAnsi" w:cstheme="minorBidi"/>
          <w:sz w:val="24"/>
          <w:szCs w:val="24"/>
        </w:rPr>
        <w:t xml:space="preserve"> zobowiązany jest do przechowywania dokumentów związanych z realizacją umowy o powierzenie grantu przez okres wskazany w umowie.</w:t>
      </w:r>
    </w:p>
    <w:p w14:paraId="4B2668A9" w14:textId="77777777" w:rsidR="00885091" w:rsidRPr="00BB7F4F" w:rsidRDefault="5AF2F2ED" w:rsidP="5AF2F2ED">
      <w:pPr>
        <w:pStyle w:val="Nagwek2"/>
        <w:numPr>
          <w:ilvl w:val="0"/>
          <w:numId w:val="1"/>
        </w:numPr>
        <w:rPr>
          <w:rFonts w:asciiTheme="minorHAnsi" w:eastAsiaTheme="minorEastAsia" w:hAnsiTheme="minorHAnsi" w:cstheme="minorBidi"/>
          <w:szCs w:val="28"/>
        </w:rPr>
      </w:pPr>
      <w:bookmarkStart w:id="15" w:name="_Toc47213082"/>
      <w:r w:rsidRPr="5AF2F2ED">
        <w:rPr>
          <w:rFonts w:asciiTheme="minorHAnsi" w:eastAsiaTheme="minorEastAsia" w:hAnsiTheme="minorHAnsi" w:cstheme="minorBidi"/>
        </w:rPr>
        <w:t>Załączniki</w:t>
      </w:r>
      <w:bookmarkEnd w:id="15"/>
    </w:p>
    <w:p w14:paraId="1B89E726" w14:textId="77777777" w:rsidR="008B4B74" w:rsidRPr="00BB7F4F" w:rsidRDefault="008B4B74" w:rsidP="00BC258F">
      <w:pPr>
        <w:pStyle w:val="NormalnyWeb"/>
        <w:numPr>
          <w:ilvl w:val="0"/>
          <w:numId w:val="84"/>
        </w:numPr>
        <w:spacing w:before="0" w:after="120" w:line="360" w:lineRule="auto"/>
        <w:ind w:left="714" w:hanging="357"/>
        <w:rPr>
          <w:rFonts w:asciiTheme="minorHAnsi" w:eastAsiaTheme="minorEastAsia" w:hAnsiTheme="minorHAnsi" w:cstheme="minorBidi"/>
          <w:sz w:val="24"/>
          <w:szCs w:val="24"/>
        </w:rPr>
      </w:pPr>
      <w:r w:rsidRPr="5AF2F2ED">
        <w:rPr>
          <w:rFonts w:asciiTheme="minorHAnsi" w:hAnsiTheme="minorHAnsi" w:cstheme="minorBidi"/>
          <w:sz w:val="24"/>
          <w:szCs w:val="24"/>
        </w:rPr>
        <w:t xml:space="preserve">Wzór </w:t>
      </w:r>
      <w:r w:rsidR="00A65BC8" w:rsidRPr="5AF2F2ED">
        <w:rPr>
          <w:rFonts w:asciiTheme="minorHAnsi" w:hAnsiTheme="minorHAnsi" w:cstheme="minorBidi"/>
          <w:sz w:val="24"/>
          <w:szCs w:val="24"/>
        </w:rPr>
        <w:t xml:space="preserve">wniosku o </w:t>
      </w:r>
      <w:r w:rsidR="007D6FA6" w:rsidRPr="5AF2F2ED">
        <w:rPr>
          <w:rFonts w:asciiTheme="minorHAnsi" w:hAnsiTheme="minorHAnsi" w:cstheme="minorBidi"/>
          <w:sz w:val="24"/>
          <w:szCs w:val="24"/>
        </w:rPr>
        <w:t xml:space="preserve">powierzenie </w:t>
      </w:r>
      <w:r w:rsidR="00A65BC8" w:rsidRPr="5AF2F2ED">
        <w:rPr>
          <w:rFonts w:asciiTheme="minorHAnsi" w:hAnsiTheme="minorHAnsi" w:cstheme="minorBidi"/>
          <w:sz w:val="24"/>
          <w:szCs w:val="24"/>
        </w:rPr>
        <w:t>grantu</w:t>
      </w:r>
      <w:r w:rsidR="004A5EA3" w:rsidRPr="5AF2F2ED">
        <w:rPr>
          <w:rFonts w:asciiTheme="minorHAnsi" w:hAnsiTheme="minorHAnsi" w:cstheme="minorBidi"/>
          <w:sz w:val="24"/>
          <w:szCs w:val="24"/>
        </w:rPr>
        <w:t>.</w:t>
      </w:r>
    </w:p>
    <w:p w14:paraId="147568C9" w14:textId="77777777" w:rsidR="00885091" w:rsidRPr="00BB7F4F" w:rsidRDefault="00A65BC8" w:rsidP="00BC258F">
      <w:pPr>
        <w:pStyle w:val="NormalnyWeb"/>
        <w:numPr>
          <w:ilvl w:val="0"/>
          <w:numId w:val="84"/>
        </w:numPr>
        <w:spacing w:before="0" w:after="120" w:line="360" w:lineRule="auto"/>
        <w:ind w:left="714" w:hanging="357"/>
        <w:rPr>
          <w:rFonts w:asciiTheme="minorHAnsi" w:eastAsiaTheme="minorEastAsia" w:hAnsiTheme="minorHAnsi" w:cstheme="minorBidi"/>
          <w:sz w:val="24"/>
          <w:szCs w:val="24"/>
        </w:rPr>
      </w:pPr>
      <w:r w:rsidRPr="5AF2F2ED">
        <w:rPr>
          <w:rFonts w:asciiTheme="minorHAnsi" w:hAnsiTheme="minorHAnsi" w:cstheme="minorBidi"/>
          <w:sz w:val="24"/>
          <w:szCs w:val="24"/>
        </w:rPr>
        <w:t xml:space="preserve">Wzór karty oceny wniosku o </w:t>
      </w:r>
      <w:r w:rsidR="007D6FA6" w:rsidRPr="5AF2F2ED">
        <w:rPr>
          <w:rFonts w:asciiTheme="minorHAnsi" w:hAnsiTheme="minorHAnsi" w:cstheme="minorBidi"/>
          <w:sz w:val="24"/>
          <w:szCs w:val="24"/>
        </w:rPr>
        <w:t xml:space="preserve">powierzenie </w:t>
      </w:r>
      <w:r w:rsidRPr="5AF2F2ED">
        <w:rPr>
          <w:rFonts w:asciiTheme="minorHAnsi" w:hAnsiTheme="minorHAnsi" w:cstheme="minorBidi"/>
          <w:sz w:val="24"/>
          <w:szCs w:val="24"/>
        </w:rPr>
        <w:t>grantu</w:t>
      </w:r>
      <w:r w:rsidR="004A5EA3" w:rsidRPr="5AF2F2ED">
        <w:rPr>
          <w:rFonts w:asciiTheme="minorHAnsi" w:hAnsiTheme="minorHAnsi" w:cstheme="minorBidi"/>
          <w:sz w:val="24"/>
          <w:szCs w:val="24"/>
        </w:rPr>
        <w:t>.</w:t>
      </w:r>
    </w:p>
    <w:p w14:paraId="7741A189" w14:textId="77777777" w:rsidR="00885091" w:rsidRPr="00BB7F4F" w:rsidRDefault="00BD0C78" w:rsidP="00BC258F">
      <w:pPr>
        <w:pStyle w:val="NormalnyWeb"/>
        <w:numPr>
          <w:ilvl w:val="0"/>
          <w:numId w:val="84"/>
        </w:numPr>
        <w:spacing w:before="0" w:after="120" w:line="360" w:lineRule="auto"/>
        <w:ind w:left="714" w:hanging="357"/>
        <w:rPr>
          <w:rFonts w:asciiTheme="minorHAnsi" w:eastAsiaTheme="minorEastAsia" w:hAnsiTheme="minorHAnsi" w:cstheme="minorBidi"/>
          <w:sz w:val="24"/>
          <w:szCs w:val="24"/>
        </w:rPr>
      </w:pPr>
      <w:r w:rsidRPr="5AF2F2ED">
        <w:rPr>
          <w:rFonts w:asciiTheme="minorHAnsi" w:hAnsiTheme="minorHAnsi" w:cstheme="minorBidi"/>
          <w:sz w:val="24"/>
          <w:szCs w:val="24"/>
        </w:rPr>
        <w:t>Wzór umowy o powierzenie grantu</w:t>
      </w:r>
      <w:r w:rsidR="004A5EA3" w:rsidRPr="5AF2F2ED">
        <w:rPr>
          <w:rFonts w:asciiTheme="minorHAnsi" w:hAnsiTheme="minorHAnsi" w:cstheme="minorBidi"/>
          <w:sz w:val="24"/>
          <w:szCs w:val="24"/>
        </w:rPr>
        <w:t>.</w:t>
      </w:r>
    </w:p>
    <w:p w14:paraId="2BDEFFA7" w14:textId="77777777" w:rsidR="004A5EA3" w:rsidRDefault="5AF2F2ED" w:rsidP="00BC258F">
      <w:pPr>
        <w:pStyle w:val="NormalnyWeb"/>
        <w:numPr>
          <w:ilvl w:val="0"/>
          <w:numId w:val="84"/>
        </w:numPr>
        <w:spacing w:before="0" w:after="120" w:line="360" w:lineRule="auto"/>
        <w:ind w:left="714" w:hanging="357"/>
        <w:rPr>
          <w:rFonts w:asciiTheme="minorHAnsi" w:eastAsiaTheme="minorEastAsia" w:hAnsiTheme="minorHAnsi" w:cstheme="minorBidi"/>
          <w:sz w:val="24"/>
          <w:szCs w:val="24"/>
        </w:rPr>
      </w:pPr>
      <w:r w:rsidRPr="5AF2F2ED">
        <w:rPr>
          <w:rFonts w:asciiTheme="minorHAnsi" w:hAnsiTheme="minorHAnsi" w:cstheme="minorBidi"/>
          <w:sz w:val="24"/>
          <w:szCs w:val="24"/>
        </w:rPr>
        <w:t>Zakres danych instytucji objętych wsparciem.</w:t>
      </w:r>
    </w:p>
    <w:p w14:paraId="25027F50" w14:textId="77777777" w:rsidR="00565C60" w:rsidRPr="001B345B" w:rsidRDefault="5AF2F2ED" w:rsidP="00BC258F">
      <w:pPr>
        <w:pStyle w:val="NormalnyWeb"/>
        <w:numPr>
          <w:ilvl w:val="0"/>
          <w:numId w:val="84"/>
        </w:numPr>
        <w:tabs>
          <w:tab w:val="left" w:pos="2127"/>
        </w:tabs>
        <w:spacing w:before="0" w:after="120" w:line="360" w:lineRule="auto"/>
        <w:ind w:left="714" w:hanging="357"/>
        <w:rPr>
          <w:rFonts w:asciiTheme="minorHAnsi" w:eastAsiaTheme="minorEastAsia" w:hAnsiTheme="minorHAnsi" w:cstheme="minorBidi"/>
          <w:sz w:val="24"/>
          <w:szCs w:val="24"/>
        </w:rPr>
      </w:pPr>
      <w:r w:rsidRPr="5AF2F2ED">
        <w:rPr>
          <w:rFonts w:asciiTheme="minorHAnsi" w:hAnsiTheme="minorHAnsi" w:cstheme="minorBidi"/>
          <w:sz w:val="24"/>
          <w:szCs w:val="24"/>
        </w:rPr>
        <w:t>Wzór sprawozdania z realizacji umowy o powierzenie grantu.</w:t>
      </w:r>
      <w:bookmarkStart w:id="16" w:name="_Hlk45008956"/>
      <w:bookmarkEnd w:id="16"/>
    </w:p>
    <w:sectPr w:rsidR="00565C60" w:rsidRPr="001B345B" w:rsidSect="00345F40">
      <w:headerReference w:type="even" r:id="rId14"/>
      <w:headerReference w:type="default" r:id="rId15"/>
      <w:footerReference w:type="even" r:id="rId16"/>
      <w:footerReference w:type="default" r:id="rId17"/>
      <w:headerReference w:type="first" r:id="rId18"/>
      <w:footerReference w:type="first" r:id="rId19"/>
      <w:pgSz w:w="11905" w:h="16837"/>
      <w:pgMar w:top="2062" w:right="1134" w:bottom="1418"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909F" w14:textId="77777777" w:rsidR="00074414" w:rsidRDefault="00074414">
      <w:r>
        <w:separator/>
      </w:r>
    </w:p>
  </w:endnote>
  <w:endnote w:type="continuationSeparator" w:id="0">
    <w:p w14:paraId="0967567E" w14:textId="77777777" w:rsidR="00074414" w:rsidRDefault="00074414">
      <w:r>
        <w:continuationSeparator/>
      </w:r>
    </w:p>
  </w:endnote>
  <w:endnote w:type="continuationNotice" w:id="1">
    <w:p w14:paraId="7E6A779B" w14:textId="77777777" w:rsidR="00074414" w:rsidRDefault="00074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0166"/>
      <w:docPartObj>
        <w:docPartGallery w:val="Page Numbers (Bottom of Page)"/>
        <w:docPartUnique/>
      </w:docPartObj>
    </w:sdtPr>
    <w:sdtEndPr/>
    <w:sdtContent>
      <w:p w14:paraId="36F5A645" w14:textId="77777777" w:rsidR="00FC05C5" w:rsidRDefault="00C46324">
        <w:pPr>
          <w:pStyle w:val="Stopka"/>
          <w:jc w:val="right"/>
        </w:pPr>
        <w:r>
          <w:rPr>
            <w:noProof/>
          </w:rPr>
          <w:drawing>
            <wp:anchor distT="0" distB="0" distL="114300" distR="114300" simplePos="0" relativeHeight="251660288" behindDoc="1" locked="0" layoutInCell="1" allowOverlap="1" wp14:anchorId="6A31340C" wp14:editId="7CA6A4A5">
              <wp:simplePos x="0" y="0"/>
              <wp:positionH relativeFrom="margin">
                <wp:align>center</wp:align>
              </wp:positionH>
              <wp:positionV relativeFrom="paragraph">
                <wp:posOffset>-177800</wp:posOffset>
              </wp:positionV>
              <wp:extent cx="1706400" cy="903600"/>
              <wp:effectExtent l="0" t="0" r="8255" b="0"/>
              <wp:wrapNone/>
              <wp:docPr id="19" name="Obraz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anchor>
          </w:drawing>
        </w:r>
        <w:r w:rsidR="00565814">
          <w:fldChar w:fldCharType="begin"/>
        </w:r>
        <w:r w:rsidR="00FC05C5">
          <w:instrText>PAGE   \* MERGEFORMAT</w:instrText>
        </w:r>
        <w:r w:rsidR="00565814">
          <w:fldChar w:fldCharType="separate"/>
        </w:r>
        <w:r w:rsidR="00FD7868">
          <w:rPr>
            <w:noProof/>
          </w:rPr>
          <w:t>6</w:t>
        </w:r>
        <w:r w:rsidR="00565814">
          <w:fldChar w:fldCharType="end"/>
        </w:r>
      </w:p>
    </w:sdtContent>
  </w:sdt>
  <w:p w14:paraId="08F8746B" w14:textId="77777777" w:rsidR="00FC05C5" w:rsidRDefault="00FC05C5" w:rsidP="00C46324">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9056" w14:textId="77777777" w:rsidR="007F3B25" w:rsidRDefault="007F3B25" w:rsidP="0057022B">
    <w:pPr>
      <w:widowControl/>
      <w:suppressAutoHyphens w:val="0"/>
      <w:autoSpaceDN/>
      <w:ind w:right="360"/>
      <w:textAlignment w:val="auto"/>
    </w:pPr>
    <w:bookmarkStart w:id="17" w:name="_Hlk45709302"/>
    <w:r>
      <w:rPr>
        <w:noProof/>
      </w:rPr>
      <w:drawing>
        <wp:anchor distT="0" distB="0" distL="114300" distR="114300" simplePos="0" relativeHeight="251666432" behindDoc="1" locked="0" layoutInCell="1" allowOverlap="1" wp14:anchorId="20074A8D" wp14:editId="52C3B965">
          <wp:simplePos x="0" y="0"/>
          <wp:positionH relativeFrom="margin">
            <wp:align>left</wp:align>
          </wp:positionH>
          <wp:positionV relativeFrom="paragraph">
            <wp:posOffset>-171450</wp:posOffset>
          </wp:positionV>
          <wp:extent cx="1706400" cy="903600"/>
          <wp:effectExtent l="0" t="0" r="8255" b="0"/>
          <wp:wrapNone/>
          <wp:docPr id="20" name="Obraz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anchor>
      </w:drawing>
    </w:r>
    <w:bookmarkEnd w:id="17"/>
  </w:p>
  <w:p w14:paraId="51A919BE" w14:textId="07A62201" w:rsidR="00FC05C5" w:rsidRDefault="001E1783">
    <w:pPr>
      <w:pStyle w:val="Stopka"/>
      <w:ind w:right="360"/>
    </w:pPr>
    <w:r>
      <w:rPr>
        <w:noProof/>
      </w:rPr>
      <mc:AlternateContent>
        <mc:Choice Requires="wps">
          <w:drawing>
            <wp:anchor distT="0" distB="0" distL="114300" distR="114300" simplePos="0" relativeHeight="251651072" behindDoc="0" locked="0" layoutInCell="1" allowOverlap="1" wp14:anchorId="39AC3E0B" wp14:editId="52C917E2">
              <wp:simplePos x="0" y="0"/>
              <wp:positionH relativeFrom="margin">
                <wp:posOffset>5880735</wp:posOffset>
              </wp:positionH>
              <wp:positionV relativeFrom="paragraph">
                <wp:posOffset>635</wp:posOffset>
              </wp:positionV>
              <wp:extent cx="236855" cy="161925"/>
              <wp:effectExtent l="0" t="0" r="0" b="0"/>
              <wp:wrapSquare wrapText="bothSides"/>
              <wp:docPr id="1" name="Ramka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855" cy="161925"/>
                      </a:xfrm>
                      <a:prstGeom prst="rect">
                        <a:avLst/>
                      </a:prstGeom>
                      <a:ln>
                        <a:noFill/>
                        <a:prstDash/>
                      </a:ln>
                    </wps:spPr>
                    <wps:txbx>
                      <w:txbxContent>
                        <w:p w14:paraId="3B9303B9" w14:textId="77777777" w:rsidR="00FC05C5" w:rsidRDefault="00565814">
                          <w:pPr>
                            <w:pStyle w:val="Stopka"/>
                          </w:pPr>
                          <w:r>
                            <w:fldChar w:fldCharType="begin"/>
                          </w:r>
                          <w:r w:rsidR="00FC05C5">
                            <w:instrText xml:space="preserve"> PAGE </w:instrText>
                          </w:r>
                          <w:r>
                            <w:fldChar w:fldCharType="separate"/>
                          </w:r>
                          <w:r w:rsidR="00003B1E">
                            <w:rPr>
                              <w:noProof/>
                            </w:rPr>
                            <w:t>12</w:t>
                          </w:r>
                          <w:r>
                            <w:rPr>
                              <w:noProof/>
                            </w:rPr>
                            <w:fldChar w:fldCharType="end"/>
                          </w:r>
                        </w:p>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w:pict>
            <v:shapetype w14:anchorId="39AC3E0B" id="_x0000_t202" coordsize="21600,21600" o:spt="202" path="m,l,21600r21600,l21600,xe">
              <v:stroke joinstyle="miter"/>
              <v:path gradientshapeok="t" o:connecttype="rect"/>
            </v:shapetype>
            <v:shape id="Ramka2" o:spid="_x0000_s1026" type="#_x0000_t202" style="position:absolute;margin-left:463.05pt;margin-top:.05pt;width:18.65pt;height:12.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" filled="f" stroked="f">
              <v:textbox inset="0,0,0,0">
                <w:txbxContent>
                  <w:p w14:paraId="3B9303B9" w14:textId="77777777" w:rsidR="00FC05C5" w:rsidRDefault="00565814">
                    <w:pPr>
                      <w:pStyle w:val="Stopka"/>
                    </w:pPr>
                    <w:r>
                      <w:fldChar w:fldCharType="begin"/>
                    </w:r>
                    <w:r w:rsidR="00FC05C5">
                      <w:instrText xml:space="preserve"> PAGE </w:instrText>
                    </w:r>
                    <w:r>
                      <w:fldChar w:fldCharType="separate"/>
                    </w:r>
                    <w:r w:rsidR="00003B1E">
                      <w:rPr>
                        <w:noProof/>
                      </w:rPr>
                      <w:t>12</w:t>
                    </w:r>
                    <w:r>
                      <w:rPr>
                        <w:noProof/>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A8A3" w14:textId="77777777" w:rsidR="00C46324" w:rsidRDefault="00010646" w:rsidP="00010646">
    <w:pPr>
      <w:pStyle w:val="Stopka"/>
      <w:tabs>
        <w:tab w:val="clear" w:pos="4536"/>
        <w:tab w:val="clear" w:pos="9072"/>
        <w:tab w:val="center" w:pos="481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47629" w14:textId="77777777" w:rsidR="00074414" w:rsidRDefault="00074414">
      <w:r>
        <w:rPr>
          <w:color w:val="000000"/>
        </w:rPr>
        <w:separator/>
      </w:r>
    </w:p>
  </w:footnote>
  <w:footnote w:type="continuationSeparator" w:id="0">
    <w:p w14:paraId="4F43CCD4" w14:textId="77777777" w:rsidR="00074414" w:rsidRDefault="00074414">
      <w:r>
        <w:continuationSeparator/>
      </w:r>
    </w:p>
  </w:footnote>
  <w:footnote w:type="continuationNotice" w:id="1">
    <w:p w14:paraId="1AB65251" w14:textId="77777777" w:rsidR="00074414" w:rsidRDefault="00074414"/>
  </w:footnote>
  <w:footnote w:id="2">
    <w:p w14:paraId="571CC51E" w14:textId="77777777" w:rsidR="003A7F94" w:rsidRPr="003A7F94" w:rsidRDefault="003A7F94" w:rsidP="00C57651">
      <w:pPr>
        <w:pStyle w:val="Tekstprzypisudolnego"/>
        <w:jc w:val="both"/>
        <w:rPr>
          <w:rFonts w:asciiTheme="minorHAnsi" w:hAnsiTheme="minorHAnsi" w:cstheme="minorHAnsi"/>
        </w:rPr>
      </w:pPr>
      <w:r w:rsidRPr="003A7F94">
        <w:rPr>
          <w:rStyle w:val="Odwoanieprzypisudolnego"/>
          <w:rFonts w:asciiTheme="minorHAnsi" w:hAnsiTheme="minorHAnsi" w:cstheme="minorHAnsi"/>
        </w:rPr>
        <w:footnoteRef/>
      </w:r>
      <w:r w:rsidRPr="003A7F94">
        <w:rPr>
          <w:rFonts w:asciiTheme="minorHAnsi" w:hAnsiTheme="minorHAnsi" w:cstheme="minorHAnsi"/>
        </w:rPr>
        <w:t xml:space="preserve"> </w:t>
      </w:r>
      <w:bookmarkStart w:id="5" w:name="_Hlk44966023"/>
      <w:r w:rsidR="007D514E">
        <w:rPr>
          <w:rFonts w:asciiTheme="minorHAnsi" w:hAnsiTheme="minorHAnsi" w:cstheme="minorHAnsi"/>
        </w:rPr>
        <w:t>W</w:t>
      </w:r>
      <w:r w:rsidRPr="003A7F94">
        <w:rPr>
          <w:rFonts w:asciiTheme="minorHAnsi" w:hAnsiTheme="minorHAnsi" w:cstheme="minorHAnsi"/>
        </w:rPr>
        <w:t xml:space="preserve">sparciem w ramach projektu </w:t>
      </w:r>
      <w:r w:rsidR="00B535C1">
        <w:rPr>
          <w:rFonts w:asciiTheme="minorHAnsi" w:hAnsiTheme="minorHAnsi" w:cstheme="minorHAnsi"/>
        </w:rPr>
        <w:t xml:space="preserve">grantowego </w:t>
      </w:r>
      <w:r w:rsidR="007D514E">
        <w:rPr>
          <w:rFonts w:asciiTheme="minorHAnsi" w:hAnsiTheme="minorHAnsi" w:cstheme="minorHAnsi"/>
        </w:rPr>
        <w:t xml:space="preserve">objęte są </w:t>
      </w:r>
      <w:r w:rsidRPr="003A7F94">
        <w:rPr>
          <w:rFonts w:asciiTheme="minorHAnsi" w:hAnsiTheme="minorHAnsi" w:cstheme="minorHAnsi"/>
        </w:rPr>
        <w:t>podmiot</w:t>
      </w:r>
      <w:r w:rsidR="007D514E">
        <w:rPr>
          <w:rFonts w:asciiTheme="minorHAnsi" w:hAnsiTheme="minorHAnsi" w:cstheme="minorHAnsi"/>
        </w:rPr>
        <w:t>y</w:t>
      </w:r>
      <w:r w:rsidRPr="003A7F94">
        <w:rPr>
          <w:rFonts w:asciiTheme="minorHAnsi" w:hAnsiTheme="minorHAnsi" w:cstheme="minorHAnsi"/>
        </w:rPr>
        <w:t xml:space="preserve"> realizując</w:t>
      </w:r>
      <w:r w:rsidR="007D514E">
        <w:rPr>
          <w:rFonts w:asciiTheme="minorHAnsi" w:hAnsiTheme="minorHAnsi" w:cstheme="minorHAnsi"/>
        </w:rPr>
        <w:t>e</w:t>
      </w:r>
      <w:r w:rsidRPr="003A7F94">
        <w:rPr>
          <w:rFonts w:asciiTheme="minorHAnsi" w:hAnsiTheme="minorHAnsi" w:cstheme="minorHAnsi"/>
        </w:rPr>
        <w:t xml:space="preserve"> zadania wymienione w § 1 pkt 2, 6 (kierunek pomocy 1 „Wejście osób niepełnosprawnych na rynek pracy) oraz § 1 pkt 1, 2, 4, 5, 7a, 13 (kierunek pomocy 2</w:t>
      </w:r>
      <w:r w:rsidR="00CE3589">
        <w:rPr>
          <w:rFonts w:asciiTheme="minorHAnsi" w:hAnsiTheme="minorHAnsi" w:cstheme="minorHAnsi"/>
        </w:rPr>
        <w:t> </w:t>
      </w:r>
      <w:r w:rsidRPr="003A7F94">
        <w:rPr>
          <w:rFonts w:asciiTheme="minorHAnsi" w:hAnsiTheme="minorHAnsi" w:cstheme="minorHAnsi"/>
        </w:rPr>
        <w:t>„Zwiększenie samodzielności osób niepełnosprawnych”)</w:t>
      </w:r>
      <w:r w:rsidR="007D514E" w:rsidRPr="007D514E">
        <w:rPr>
          <w:rFonts w:asciiTheme="minorHAnsi" w:hAnsiTheme="minorHAnsi" w:cstheme="minorHAnsi"/>
        </w:rPr>
        <w:t xml:space="preserve"> rozporządzeni</w:t>
      </w:r>
      <w:r w:rsidR="007D514E">
        <w:rPr>
          <w:rFonts w:asciiTheme="minorHAnsi" w:hAnsiTheme="minorHAnsi" w:cstheme="minorHAnsi"/>
        </w:rPr>
        <w:t>a</w:t>
      </w:r>
      <w:r w:rsidR="007D514E" w:rsidRPr="007D514E">
        <w:rPr>
          <w:rFonts w:asciiTheme="minorHAnsi" w:hAnsiTheme="minorHAnsi" w:cstheme="minorHAnsi"/>
        </w:rPr>
        <w:t xml:space="preserve"> Ministra Pracy i Polityki Społecznej z dnia 7</w:t>
      </w:r>
      <w:r w:rsidR="00CE3589">
        <w:rPr>
          <w:rFonts w:asciiTheme="minorHAnsi" w:hAnsiTheme="minorHAnsi" w:cstheme="minorHAnsi"/>
        </w:rPr>
        <w:t> </w:t>
      </w:r>
      <w:r w:rsidR="007D514E" w:rsidRPr="007D514E">
        <w:rPr>
          <w:rFonts w:asciiTheme="minorHAnsi" w:hAnsiTheme="minorHAnsi" w:cstheme="minorHAnsi"/>
        </w:rPr>
        <w:t>lutego 2008 r. w</w:t>
      </w:r>
      <w:r w:rsidR="00C57651">
        <w:rPr>
          <w:rFonts w:asciiTheme="minorHAnsi" w:hAnsiTheme="minorHAnsi" w:cstheme="minorHAnsi"/>
        </w:rPr>
        <w:t> </w:t>
      </w:r>
      <w:r w:rsidR="007D514E" w:rsidRPr="007D514E">
        <w:rPr>
          <w:rFonts w:asciiTheme="minorHAnsi" w:hAnsiTheme="minorHAnsi" w:cstheme="minorHAnsi"/>
        </w:rPr>
        <w:t>sprawie rodzajów zadań z zakresu rehabilitacji zawodowej i społecznej osób niepełnosprawnych zlecanych fundacjom oraz organizacjom pozarządowym (Dz.U.</w:t>
      </w:r>
      <w:r w:rsidR="00F175A9">
        <w:rPr>
          <w:rFonts w:asciiTheme="minorHAnsi" w:hAnsiTheme="minorHAnsi" w:cstheme="minorHAnsi"/>
        </w:rPr>
        <w:t>2016</w:t>
      </w:r>
      <w:r w:rsidR="00C504E8">
        <w:rPr>
          <w:rFonts w:asciiTheme="minorHAnsi" w:hAnsiTheme="minorHAnsi" w:cstheme="minorHAnsi"/>
        </w:rPr>
        <w:t>,</w:t>
      </w:r>
      <w:r w:rsidR="003E1D7B">
        <w:rPr>
          <w:rFonts w:asciiTheme="minorHAnsi" w:hAnsiTheme="minorHAnsi" w:cstheme="minorHAnsi"/>
        </w:rPr>
        <w:t xml:space="preserve"> poz.</w:t>
      </w:r>
      <w:r w:rsidR="00136892">
        <w:rPr>
          <w:rFonts w:asciiTheme="minorHAnsi" w:hAnsiTheme="minorHAnsi" w:cstheme="minorHAnsi"/>
        </w:rPr>
        <w:t xml:space="preserve"> 1</w:t>
      </w:r>
      <w:r w:rsidR="00BC258F">
        <w:rPr>
          <w:rFonts w:asciiTheme="minorHAnsi" w:hAnsiTheme="minorHAnsi" w:cstheme="minorHAnsi"/>
        </w:rPr>
        <w:t>9</w:t>
      </w:r>
      <w:r w:rsidR="00136892">
        <w:rPr>
          <w:rFonts w:asciiTheme="minorHAnsi" w:hAnsiTheme="minorHAnsi" w:cstheme="minorHAnsi"/>
        </w:rPr>
        <w:t>45</w:t>
      </w:r>
      <w:r w:rsidR="007D514E" w:rsidRPr="007D514E">
        <w:rPr>
          <w:rFonts w:asciiTheme="minorHAnsi" w:hAnsiTheme="minorHAnsi" w:cstheme="minorHAnsi"/>
        </w:rPr>
        <w:t>)</w:t>
      </w:r>
      <w:r w:rsidR="0076239D">
        <w:rPr>
          <w:rFonts w:asciiTheme="minorHAnsi" w:hAnsiTheme="minorHAnsi" w:cstheme="minorHAnsi"/>
        </w:rPr>
        <w:t>.</w:t>
      </w:r>
      <w:bookmarkEnd w:id="5"/>
    </w:p>
  </w:footnote>
  <w:footnote w:id="3">
    <w:p w14:paraId="05C2F55B" w14:textId="77777777" w:rsidR="00587BC6" w:rsidRPr="00F85AA7" w:rsidRDefault="00587BC6" w:rsidP="00587BC6">
      <w:pPr>
        <w:pStyle w:val="Tekstprzypisudolnego"/>
        <w:jc w:val="both"/>
        <w:rPr>
          <w:rFonts w:asciiTheme="minorHAnsi" w:hAnsiTheme="minorHAnsi" w:cstheme="minorHAnsi"/>
        </w:rPr>
      </w:pPr>
      <w:r w:rsidRPr="00F85AA7">
        <w:rPr>
          <w:rStyle w:val="Odwoanieprzypisudolnego"/>
          <w:rFonts w:asciiTheme="minorHAnsi" w:hAnsiTheme="minorHAnsi" w:cstheme="minorHAnsi"/>
        </w:rPr>
        <w:footnoteRef/>
      </w:r>
      <w:r w:rsidRPr="00F85AA7">
        <w:rPr>
          <w:rFonts w:asciiTheme="minorHAnsi" w:hAnsiTheme="minorHAnsi" w:cstheme="minorHAnsi"/>
        </w:rPr>
        <w:t xml:space="preserve"> https://www.power.gov.pl/strony/o-programie/instytucje/instytucje-1/</w:t>
      </w:r>
    </w:p>
  </w:footnote>
  <w:footnote w:id="4">
    <w:p w14:paraId="234B554A" w14:textId="77777777" w:rsidR="00BB7F4F" w:rsidRPr="00F85AA7" w:rsidRDefault="00BB7F4F" w:rsidP="00F85AA7">
      <w:pPr>
        <w:pStyle w:val="Tekstprzypisudolnego"/>
        <w:jc w:val="both"/>
        <w:rPr>
          <w:rFonts w:asciiTheme="minorHAnsi" w:hAnsiTheme="minorHAnsi" w:cstheme="minorHAnsi"/>
        </w:rPr>
      </w:pPr>
      <w:r w:rsidRPr="00F85AA7">
        <w:rPr>
          <w:rStyle w:val="Odwoanieprzypisudolnego"/>
          <w:rFonts w:asciiTheme="minorHAnsi" w:hAnsiTheme="minorHAnsi" w:cstheme="minorHAnsi"/>
        </w:rPr>
        <w:footnoteRef/>
      </w:r>
      <w:r w:rsidRPr="00F85AA7">
        <w:rPr>
          <w:rFonts w:asciiTheme="minorHAnsi" w:hAnsiTheme="minorHAnsi" w:cstheme="minorHAnsi"/>
        </w:rPr>
        <w:t xml:space="preserve"> https://www.power.gov.pl/strony/o-programie/instytucje/instytucje-1/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636B" w14:textId="77777777" w:rsidR="00FC05C5" w:rsidRPr="008C68CE" w:rsidRDefault="00C46324" w:rsidP="008C68CE">
    <w:pPr>
      <w:pStyle w:val="Nagwek"/>
      <w:spacing w:before="0" w:after="0"/>
      <w:rPr>
        <w:sz w:val="24"/>
        <w:szCs w:val="24"/>
      </w:rPr>
    </w:pPr>
    <w:r>
      <w:rPr>
        <w:noProof/>
      </w:rPr>
      <w:drawing>
        <wp:anchor distT="0" distB="0" distL="114300" distR="114300" simplePos="0" relativeHeight="251657216" behindDoc="1" locked="0" layoutInCell="1" allowOverlap="1" wp14:anchorId="19066A78" wp14:editId="262F2C47">
          <wp:simplePos x="0" y="0"/>
          <wp:positionH relativeFrom="margin">
            <wp:align>center</wp:align>
          </wp:positionH>
          <wp:positionV relativeFrom="paragraph">
            <wp:posOffset>-238760</wp:posOffset>
          </wp:positionV>
          <wp:extent cx="5315585" cy="676910"/>
          <wp:effectExtent l="0" t="0" r="0" b="8890"/>
          <wp:wrapNone/>
          <wp:docPr id="17" name="Obraz 17" descr="logo Funduszu z napisem Fundusze Europejskie- Wiedza Edukacja Rozwój, logo Polski z napisem Rzeczpospolita Polska, Flaga UE - napis Unia Europejska, Europejski Fundusz Społeczny&#10;"/>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3F9E" w14:textId="77777777" w:rsidR="00C46324" w:rsidRDefault="00C46324" w:rsidP="00345F40">
    <w:pPr>
      <w:pStyle w:val="Nagwek"/>
      <w:tabs>
        <w:tab w:val="left" w:pos="7155"/>
        <w:tab w:val="right" w:pos="9637"/>
      </w:tabs>
      <w:spacing w:before="120" w:after="0" w:line="360" w:lineRule="auto"/>
    </w:pPr>
    <w:r>
      <w:rPr>
        <w:noProof/>
      </w:rPr>
      <w:drawing>
        <wp:anchor distT="0" distB="0" distL="114300" distR="114300" simplePos="0" relativeHeight="251663360" behindDoc="1" locked="0" layoutInCell="1" allowOverlap="1" wp14:anchorId="7AC2597C" wp14:editId="0CEFE502">
          <wp:simplePos x="0" y="0"/>
          <wp:positionH relativeFrom="margin">
            <wp:align>center</wp:align>
          </wp:positionH>
          <wp:positionV relativeFrom="paragraph">
            <wp:posOffset>-229235</wp:posOffset>
          </wp:positionV>
          <wp:extent cx="5315585" cy="676910"/>
          <wp:effectExtent l="0" t="0" r="0" b="8890"/>
          <wp:wrapNone/>
          <wp:docPr id="18" name="Obraz 18" descr="logo Funduszu z napisem Fundusze Europejskie- Wiedza Edukacja Rozwój, logo Polski z napisem Rzeczpospolita Polska, Flaga UE - napis Unia Europejska, Europejski Fundusz Społeczny&#10;"/>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anchor>
      </w:drawing>
    </w:r>
    <w:r w:rsidR="00F50C82">
      <w:tab/>
    </w:r>
    <w:r w:rsidR="0057022B">
      <w:tab/>
    </w:r>
  </w:p>
  <w:p w14:paraId="405E4BBE" w14:textId="77777777" w:rsidR="0057022B" w:rsidRPr="0057022B" w:rsidRDefault="0057022B" w:rsidP="00345F40">
    <w:pPr>
      <w:pStyle w:val="Textbody"/>
      <w:spacing w:before="120" w:line="360" w:lineRule="auto"/>
      <w:jc w:val="center"/>
      <w:rPr>
        <w:rFonts w:asciiTheme="minorHAnsi" w:hAnsiTheme="minorHAnsi" w:cstheme="minorHAnsi"/>
        <w:sz w:val="24"/>
        <w:szCs w:val="24"/>
      </w:rPr>
    </w:pPr>
    <w:r w:rsidRPr="0057022B">
      <w:rPr>
        <w:rFonts w:asciiTheme="minorHAnsi" w:eastAsiaTheme="minorEastAsia" w:hAnsiTheme="minorHAnsi" w:cstheme="minorHAnsi"/>
        <w:kern w:val="0"/>
        <w:sz w:val="24"/>
        <w:szCs w:val="24"/>
      </w:rPr>
      <w:t>„Bezpieczne WTZ i rehabilitacja społeczno-zawodowa osób z niepełnosprawnościami</w:t>
    </w:r>
    <w:r>
      <w:rPr>
        <w:rFonts w:asciiTheme="minorHAnsi" w:eastAsiaTheme="minorEastAsia" w:hAnsiTheme="minorHAnsi" w:cstheme="minorHAnsi"/>
        <w:kern w:val="0"/>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3AE3" w14:textId="77777777" w:rsidR="00C46324" w:rsidRDefault="00C46324" w:rsidP="00C46324">
    <w:r>
      <w:rPr>
        <w:noProof/>
      </w:rPr>
      <w:drawing>
        <wp:anchor distT="0" distB="0" distL="114300" distR="114300" simplePos="0" relativeHeight="251654144" behindDoc="1" locked="0" layoutInCell="1" allowOverlap="1" wp14:anchorId="1FD50A7C" wp14:editId="4AFFEC65">
          <wp:simplePos x="0" y="0"/>
          <wp:positionH relativeFrom="margin">
            <wp:align>center</wp:align>
          </wp:positionH>
          <wp:positionV relativeFrom="paragraph">
            <wp:posOffset>-97790</wp:posOffset>
          </wp:positionV>
          <wp:extent cx="5315585" cy="676910"/>
          <wp:effectExtent l="0" t="0" r="0" b="8890"/>
          <wp:wrapNone/>
          <wp:docPr id="21" name="Obraz 21" descr="logo Funduszu z napisem Fundusze Europejskie- Wiedza Edukacja Rozwój, logo Polski z napisem Rzeczpospolita Polska, Flaga UE - napis Unia Europejska, Europejski Fundusz Społeczny&#10;"/>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anchor>
      </w:drawing>
    </w:r>
  </w:p>
  <w:p w14:paraId="7262D746" w14:textId="77777777" w:rsidR="00C46324" w:rsidRDefault="00C46324" w:rsidP="0057022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940"/>
    <w:multiLevelType w:val="hybridMultilevel"/>
    <w:tmpl w:val="344A5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943FEB"/>
    <w:multiLevelType w:val="hybridMultilevel"/>
    <w:tmpl w:val="D974B454"/>
    <w:lvl w:ilvl="0" w:tplc="04150011">
      <w:start w:val="1"/>
      <w:numFmt w:val="decimal"/>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2" w15:restartNumberingAfterBreak="0">
    <w:nsid w:val="08B65CE3"/>
    <w:multiLevelType w:val="multilevel"/>
    <w:tmpl w:val="6938078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bullet"/>
      <w:lvlText w:val=""/>
      <w:lvlJc w:val="left"/>
      <w:pPr>
        <w:ind w:left="2880" w:hanging="360"/>
      </w:pPr>
      <w:rPr>
        <w:rFonts w:ascii="Symbol" w:hAnsi="Symbol" w:hint="default"/>
      </w:r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AB74026"/>
    <w:multiLevelType w:val="hybridMultilevel"/>
    <w:tmpl w:val="51FA3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73083"/>
    <w:multiLevelType w:val="hybridMultilevel"/>
    <w:tmpl w:val="40C678AC"/>
    <w:lvl w:ilvl="0" w:tplc="E2404D34">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C085C"/>
    <w:multiLevelType w:val="hybridMultilevel"/>
    <w:tmpl w:val="A01E16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04B4E4E"/>
    <w:multiLevelType w:val="hybridMultilevel"/>
    <w:tmpl w:val="A28C7F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A68DA"/>
    <w:multiLevelType w:val="hybridMultilevel"/>
    <w:tmpl w:val="5ED0D5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F3507F"/>
    <w:multiLevelType w:val="multilevel"/>
    <w:tmpl w:val="A8AEBE3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70B3BF8"/>
    <w:multiLevelType w:val="multilevel"/>
    <w:tmpl w:val="D122A3E4"/>
    <w:lvl w:ilvl="0">
      <w:start w:val="1"/>
      <w:numFmt w:val="decimal"/>
      <w:lvlText w:val="%1."/>
      <w:lvlJc w:val="left"/>
      <w:pPr>
        <w:ind w:left="1004" w:hanging="360"/>
      </w:pPr>
    </w:lvl>
    <w:lvl w:ilvl="1" w:tentative="1">
      <w:start w:val="1"/>
      <w:numFmt w:val="decimal"/>
      <w:lvlText w:val="%1.%2."/>
      <w:lvlJc w:val="left"/>
      <w:pPr>
        <w:ind w:left="1724" w:hanging="360"/>
      </w:pPr>
    </w:lvl>
    <w:lvl w:ilvl="2" w:tentative="1">
      <w:start w:val="1"/>
      <w:numFmt w:val="decimal"/>
      <w:lvlText w:val="%1.%2.%3."/>
      <w:lvlJc w:val="left"/>
      <w:pPr>
        <w:ind w:left="2444" w:hanging="180"/>
      </w:pPr>
    </w:lvl>
    <w:lvl w:ilvl="3" w:tentative="1">
      <w:start w:val="1"/>
      <w:numFmt w:val="decimal"/>
      <w:lvlText w:val="%1.%2.%3.%4."/>
      <w:lvlJc w:val="left"/>
      <w:pPr>
        <w:ind w:left="3164" w:hanging="360"/>
      </w:pPr>
    </w:lvl>
    <w:lvl w:ilvl="4" w:tentative="1">
      <w:start w:val="1"/>
      <w:numFmt w:val="decimal"/>
      <w:lvlText w:val="%1.%2.%3.%4.%5."/>
      <w:lvlJc w:val="left"/>
      <w:pPr>
        <w:ind w:left="3884" w:hanging="360"/>
      </w:pPr>
    </w:lvl>
    <w:lvl w:ilvl="5" w:tentative="1">
      <w:start w:val="1"/>
      <w:numFmt w:val="decimal"/>
      <w:lvlText w:val="%1.%2.%3.%4.%5.%6."/>
      <w:lvlJc w:val="left"/>
      <w:pPr>
        <w:ind w:left="4604" w:hanging="180"/>
      </w:pPr>
    </w:lvl>
    <w:lvl w:ilvl="6" w:tentative="1">
      <w:start w:val="1"/>
      <w:numFmt w:val="decimal"/>
      <w:lvlText w:val="%1.%2.%3.%4.%5.%6.%7."/>
      <w:lvlJc w:val="left"/>
      <w:pPr>
        <w:ind w:left="5324" w:hanging="360"/>
      </w:pPr>
    </w:lvl>
    <w:lvl w:ilvl="7" w:tentative="1">
      <w:start w:val="1"/>
      <w:numFmt w:val="decimal"/>
      <w:lvlText w:val="%1.%2.%3.%4.%5.%6.%7.%8."/>
      <w:lvlJc w:val="left"/>
      <w:pPr>
        <w:ind w:left="6044" w:hanging="360"/>
      </w:pPr>
    </w:lvl>
    <w:lvl w:ilvl="8" w:tentative="1">
      <w:start w:val="1"/>
      <w:numFmt w:val="decimal"/>
      <w:lvlText w:val="%1.%2.%3.%4.%5.%6.%7.%8.%9."/>
      <w:lvlJc w:val="left"/>
      <w:pPr>
        <w:ind w:left="6764" w:hanging="180"/>
      </w:pPr>
    </w:lvl>
  </w:abstractNum>
  <w:abstractNum w:abstractNumId="10" w15:restartNumberingAfterBreak="0">
    <w:nsid w:val="1868133A"/>
    <w:multiLevelType w:val="hybridMultilevel"/>
    <w:tmpl w:val="7B1421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BF04B4"/>
    <w:multiLevelType w:val="multilevel"/>
    <w:tmpl w:val="1CAE8FA6"/>
    <w:lvl w:ilvl="0">
      <w:start w:val="1"/>
      <w:numFmt w:val="decimal"/>
      <w:lvlText w:val="%1."/>
      <w:lvlJc w:val="left"/>
      <w:rPr>
        <w:b/>
        <w:i/>
        <w:sz w:val="24"/>
      </w:rPr>
    </w:lvl>
    <w:lvl w:ilvl="1">
      <w:start w:val="1"/>
      <w:numFmt w:val="decimal"/>
      <w:lvlText w:val="%2)"/>
      <w:lvlJc w:val="left"/>
    </w:lvl>
    <w:lvl w:ilvl="2">
      <w:start w:val="1"/>
      <w:numFmt w:val="decimal"/>
      <w:lvlText w:val="%3."/>
      <w:lvlJc w:val="left"/>
      <w:rPr>
        <w:b/>
        <w:i/>
        <w:sz w:val="24"/>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19785233"/>
    <w:multiLevelType w:val="hybridMultilevel"/>
    <w:tmpl w:val="651A01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B62366B"/>
    <w:multiLevelType w:val="multilevel"/>
    <w:tmpl w:val="F496C04C"/>
    <w:lvl w:ilvl="0">
      <w:start w:val="1"/>
      <w:numFmt w:val="decimal"/>
      <w:lvlText w:val="%1."/>
      <w:lvlJc w:val="left"/>
      <w:rPr>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1BD02692"/>
    <w:multiLevelType w:val="hybridMultilevel"/>
    <w:tmpl w:val="C756E42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CFD4806"/>
    <w:multiLevelType w:val="hybridMultilevel"/>
    <w:tmpl w:val="9AAE85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1C7D1C"/>
    <w:multiLevelType w:val="hybridMultilevel"/>
    <w:tmpl w:val="C3868DA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20400250"/>
    <w:multiLevelType w:val="hybridMultilevel"/>
    <w:tmpl w:val="EFA4294A"/>
    <w:lvl w:ilvl="0" w:tplc="9B5C888E">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381E8C"/>
    <w:multiLevelType w:val="multilevel"/>
    <w:tmpl w:val="BBA8CF58"/>
    <w:lvl w:ilvl="0">
      <w:start w:val="1"/>
      <w:numFmt w:val="decimal"/>
      <w:lvlText w:val="%1."/>
      <w:lvlJc w:val="left"/>
    </w:lvl>
    <w:lvl w:ilvl="1">
      <w:start w:val="1"/>
      <w:numFmt w:val="decimal"/>
      <w:lvlText w:val="%1.%2."/>
      <w:lvlJc w:val="left"/>
      <w:rPr>
        <w:i w:val="0"/>
        <w:iCs/>
      </w:rPr>
    </w:lvl>
    <w:lvl w:ilvl="2">
      <w:start w:val="1"/>
      <w:numFmt w:val="decimal"/>
      <w:lvlText w:val="%1.%2.%3."/>
      <w:lvlJc w:val="left"/>
    </w:lvl>
    <w:lvl w:ilvl="3">
      <w:start w:val="1"/>
      <w:numFmt w:val="decimal"/>
      <w:lvlText w:val="%1.%2.%3.%4."/>
      <w:lvlJc w:val="left"/>
      <w:rPr>
        <w:i/>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29F65E4"/>
    <w:multiLevelType w:val="multilevel"/>
    <w:tmpl w:val="D5E09D42"/>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4F33552"/>
    <w:multiLevelType w:val="hybridMultilevel"/>
    <w:tmpl w:val="98DE1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D10E4A"/>
    <w:multiLevelType w:val="hybridMultilevel"/>
    <w:tmpl w:val="BC3A6D14"/>
    <w:lvl w:ilvl="0" w:tplc="04150011">
      <w:start w:val="1"/>
      <w:numFmt w:val="decimal"/>
      <w:lvlText w:val="%1)"/>
      <w:lvlJc w:val="left"/>
      <w:pPr>
        <w:ind w:left="177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E67E3B"/>
    <w:multiLevelType w:val="hybridMultilevel"/>
    <w:tmpl w:val="83EC73B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77B4D6D"/>
    <w:multiLevelType w:val="multilevel"/>
    <w:tmpl w:val="659A5E74"/>
    <w:lvl w:ilvl="0">
      <w:start w:val="1"/>
      <w:numFmt w:val="decimal"/>
      <w:lvlText w:val="%1."/>
      <w:lvlJc w:val="left"/>
      <w:rPr>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27FC2023"/>
    <w:multiLevelType w:val="multilevel"/>
    <w:tmpl w:val="08DE8690"/>
    <w:lvl w:ilvl="0">
      <w:start w:val="1"/>
      <w:numFmt w:val="decimal"/>
      <w:pStyle w:val="Nagwek2"/>
      <w:lvlText w:val="%1."/>
      <w:lvlJc w:val="left"/>
      <w:pPr>
        <w:ind w:left="720" w:hanging="360"/>
      </w:pPr>
    </w:lvl>
    <w:lvl w:ilvl="1" w:tentative="1">
      <w:start w:val="1"/>
      <w:numFmt w:val="decimal"/>
      <w:lvlText w:val="%1.%2."/>
      <w:lvlJc w:val="left"/>
      <w:pPr>
        <w:ind w:left="1440" w:hanging="360"/>
      </w:pPr>
    </w:lvl>
    <w:lvl w:ilvl="2" w:tentative="1">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25" w15:restartNumberingAfterBreak="0">
    <w:nsid w:val="296003ED"/>
    <w:multiLevelType w:val="hybridMultilevel"/>
    <w:tmpl w:val="23060AB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18B5C27"/>
    <w:multiLevelType w:val="hybridMultilevel"/>
    <w:tmpl w:val="7E089A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B606E"/>
    <w:multiLevelType w:val="hybridMultilevel"/>
    <w:tmpl w:val="38B623A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81E1D3A"/>
    <w:multiLevelType w:val="multilevel"/>
    <w:tmpl w:val="D762663C"/>
    <w:lvl w:ilvl="0">
      <w:start w:val="1"/>
      <w:numFmt w:val="decimal"/>
      <w:lvlText w:val="%1."/>
      <w:lvlJc w:val="left"/>
    </w:lvl>
    <w:lvl w:ilvl="1">
      <w:start w:val="1"/>
      <w:numFmt w:val="decimal"/>
      <w:lvlText w:val="%1.%2."/>
      <w:lvlJc w:val="left"/>
      <w:rPr>
        <w:i w:val="0"/>
        <w:iCs/>
      </w:rPr>
    </w:lvl>
    <w:lvl w:ilvl="2">
      <w:start w:val="1"/>
      <w:numFmt w:val="decimal"/>
      <w:lvlText w:val="%1.%2.%3."/>
      <w:lvlJc w:val="left"/>
    </w:lvl>
    <w:lvl w:ilvl="3">
      <w:start w:val="1"/>
      <w:numFmt w:val="decimal"/>
      <w:lvlText w:val="%1.%2.%3.%4."/>
      <w:lvlJc w:val="left"/>
      <w:rPr>
        <w:i/>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3A3E1B46"/>
    <w:multiLevelType w:val="hybridMultilevel"/>
    <w:tmpl w:val="2BE2F8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98159B"/>
    <w:multiLevelType w:val="hybridMultilevel"/>
    <w:tmpl w:val="0D0A8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253BE5"/>
    <w:multiLevelType w:val="multilevel"/>
    <w:tmpl w:val="C0D2CFEC"/>
    <w:lvl w:ilvl="0">
      <w:start w:val="1"/>
      <w:numFmt w:val="decimal"/>
      <w:lvlText w:val="%1."/>
      <w:lvlJc w:val="left"/>
      <w:pPr>
        <w:ind w:left="1571" w:hanging="360"/>
      </w:pPr>
    </w:lvl>
    <w:lvl w:ilvl="1" w:tentative="1">
      <w:start w:val="1"/>
      <w:numFmt w:val="decimal"/>
      <w:lvlText w:val="%1.%2."/>
      <w:lvlJc w:val="left"/>
      <w:pPr>
        <w:ind w:left="2291" w:hanging="360"/>
      </w:pPr>
    </w:lvl>
    <w:lvl w:ilvl="2" w:tentative="1">
      <w:start w:val="1"/>
      <w:numFmt w:val="decimal"/>
      <w:lvlText w:val="%1.%2.%3."/>
      <w:lvlJc w:val="left"/>
      <w:pPr>
        <w:ind w:left="3011" w:hanging="180"/>
      </w:pPr>
    </w:lvl>
    <w:lvl w:ilvl="3" w:tentative="1">
      <w:start w:val="1"/>
      <w:numFmt w:val="decimal"/>
      <w:lvlText w:val="%1.%2.%3.%4."/>
      <w:lvlJc w:val="left"/>
      <w:pPr>
        <w:ind w:left="3731" w:hanging="360"/>
      </w:pPr>
    </w:lvl>
    <w:lvl w:ilvl="4" w:tentative="1">
      <w:start w:val="1"/>
      <w:numFmt w:val="decimal"/>
      <w:lvlText w:val="%1.%2.%3.%4.%5."/>
      <w:lvlJc w:val="left"/>
      <w:pPr>
        <w:ind w:left="4451" w:hanging="360"/>
      </w:pPr>
    </w:lvl>
    <w:lvl w:ilvl="5" w:tentative="1">
      <w:start w:val="1"/>
      <w:numFmt w:val="decimal"/>
      <w:lvlText w:val="%1.%2.%3.%4.%5.%6."/>
      <w:lvlJc w:val="left"/>
      <w:pPr>
        <w:ind w:left="5171" w:hanging="180"/>
      </w:pPr>
    </w:lvl>
    <w:lvl w:ilvl="6" w:tentative="1">
      <w:start w:val="1"/>
      <w:numFmt w:val="decimal"/>
      <w:lvlText w:val="%1.%2.%3.%4.%5.%6.%7."/>
      <w:lvlJc w:val="left"/>
      <w:pPr>
        <w:ind w:left="5891" w:hanging="360"/>
      </w:pPr>
    </w:lvl>
    <w:lvl w:ilvl="7" w:tentative="1">
      <w:start w:val="1"/>
      <w:numFmt w:val="decimal"/>
      <w:lvlText w:val="%1.%2.%3.%4.%5.%6.%7.%8."/>
      <w:lvlJc w:val="left"/>
      <w:pPr>
        <w:ind w:left="6611" w:hanging="360"/>
      </w:pPr>
    </w:lvl>
    <w:lvl w:ilvl="8" w:tentative="1">
      <w:start w:val="1"/>
      <w:numFmt w:val="decimal"/>
      <w:lvlText w:val="%1.%2.%3.%4.%5.%6.%7.%8.%9."/>
      <w:lvlJc w:val="left"/>
      <w:pPr>
        <w:ind w:left="7331" w:hanging="180"/>
      </w:pPr>
    </w:lvl>
  </w:abstractNum>
  <w:abstractNum w:abstractNumId="32" w15:restartNumberingAfterBreak="0">
    <w:nsid w:val="3B5C77F9"/>
    <w:multiLevelType w:val="hybridMultilevel"/>
    <w:tmpl w:val="D1A2F45C"/>
    <w:lvl w:ilvl="0" w:tplc="E0A2312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A73714"/>
    <w:multiLevelType w:val="multilevel"/>
    <w:tmpl w:val="5ECC0D7E"/>
    <w:lvl w:ilvl="0">
      <w:start w:val="1"/>
      <w:numFmt w:val="decimal"/>
      <w:lvlText w:val="%1."/>
      <w:lvlJc w:val="left"/>
      <w:rPr>
        <w:b w:val="0"/>
        <w:bCs w:val="0"/>
        <w:i w:val="0"/>
        <w:iCs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416C1B09"/>
    <w:multiLevelType w:val="hybridMultilevel"/>
    <w:tmpl w:val="D2D6D7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020665"/>
    <w:multiLevelType w:val="hybridMultilevel"/>
    <w:tmpl w:val="21483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0F71D5"/>
    <w:multiLevelType w:val="multilevel"/>
    <w:tmpl w:val="4E8E32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433C04D8"/>
    <w:multiLevelType w:val="multilevel"/>
    <w:tmpl w:val="CBF626AA"/>
    <w:lvl w:ilvl="0">
      <w:start w:val="1"/>
      <w:numFmt w:val="decimal"/>
      <w:lvlText w:val="%1."/>
      <w:lvlJc w:val="left"/>
      <w:pPr>
        <w:ind w:left="720" w:hanging="360"/>
      </w:pPr>
    </w:lvl>
    <w:lvl w:ilvl="1" w:tentative="1">
      <w:start w:val="1"/>
      <w:numFmt w:val="decimal"/>
      <w:lvlText w:val="%1.%2."/>
      <w:lvlJc w:val="left"/>
      <w:pPr>
        <w:ind w:left="1440" w:hanging="360"/>
      </w:pPr>
    </w:lvl>
    <w:lvl w:ilvl="2" w:tentative="1">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38" w15:restartNumberingAfterBreak="0">
    <w:nsid w:val="43C34287"/>
    <w:multiLevelType w:val="hybridMultilevel"/>
    <w:tmpl w:val="CBB21F4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452C6C3E"/>
    <w:multiLevelType w:val="multilevel"/>
    <w:tmpl w:val="CDD266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5D130D2"/>
    <w:multiLevelType w:val="multilevel"/>
    <w:tmpl w:val="8D240B3A"/>
    <w:lvl w:ilvl="0">
      <w:start w:val="1"/>
      <w:numFmt w:val="decimal"/>
      <w:lvlText w:val="%1."/>
      <w:lvlJc w:val="left"/>
      <w:pPr>
        <w:ind w:left="1495" w:hanging="360"/>
      </w:pPr>
    </w:lvl>
    <w:lvl w:ilvl="1" w:tentative="1">
      <w:start w:val="1"/>
      <w:numFmt w:val="decimal"/>
      <w:lvlText w:val="%1.%2."/>
      <w:lvlJc w:val="left"/>
      <w:pPr>
        <w:ind w:left="2215" w:hanging="360"/>
      </w:pPr>
    </w:lvl>
    <w:lvl w:ilvl="2" w:tentative="1">
      <w:start w:val="1"/>
      <w:numFmt w:val="decimal"/>
      <w:lvlText w:val="%1.%2.%3."/>
      <w:lvlJc w:val="left"/>
      <w:pPr>
        <w:ind w:left="2935" w:hanging="180"/>
      </w:pPr>
    </w:lvl>
    <w:lvl w:ilvl="3" w:tentative="1">
      <w:start w:val="1"/>
      <w:numFmt w:val="decimal"/>
      <w:lvlText w:val="%1.%2.%3.%4."/>
      <w:lvlJc w:val="left"/>
      <w:pPr>
        <w:ind w:left="3655" w:hanging="360"/>
      </w:pPr>
    </w:lvl>
    <w:lvl w:ilvl="4" w:tentative="1">
      <w:start w:val="1"/>
      <w:numFmt w:val="decimal"/>
      <w:lvlText w:val="%1.%2.%3.%4.%5."/>
      <w:lvlJc w:val="left"/>
      <w:pPr>
        <w:ind w:left="4375" w:hanging="360"/>
      </w:pPr>
    </w:lvl>
    <w:lvl w:ilvl="5" w:tentative="1">
      <w:start w:val="1"/>
      <w:numFmt w:val="decimal"/>
      <w:lvlText w:val="%1.%2.%3.%4.%5.%6."/>
      <w:lvlJc w:val="left"/>
      <w:pPr>
        <w:ind w:left="5095" w:hanging="180"/>
      </w:pPr>
    </w:lvl>
    <w:lvl w:ilvl="6" w:tentative="1">
      <w:start w:val="1"/>
      <w:numFmt w:val="decimal"/>
      <w:lvlText w:val="%1.%2.%3.%4.%5.%6.%7."/>
      <w:lvlJc w:val="left"/>
      <w:pPr>
        <w:ind w:left="5815" w:hanging="360"/>
      </w:pPr>
    </w:lvl>
    <w:lvl w:ilvl="7" w:tentative="1">
      <w:start w:val="1"/>
      <w:numFmt w:val="decimal"/>
      <w:lvlText w:val="%1.%2.%3.%4.%5.%6.%7.%8."/>
      <w:lvlJc w:val="left"/>
      <w:pPr>
        <w:ind w:left="6535" w:hanging="360"/>
      </w:pPr>
    </w:lvl>
    <w:lvl w:ilvl="8" w:tentative="1">
      <w:start w:val="1"/>
      <w:numFmt w:val="decimal"/>
      <w:lvlText w:val="%1.%2.%3.%4.%5.%6.%7.%8.%9."/>
      <w:lvlJc w:val="left"/>
      <w:pPr>
        <w:ind w:left="7255" w:hanging="180"/>
      </w:pPr>
    </w:lvl>
  </w:abstractNum>
  <w:abstractNum w:abstractNumId="41" w15:restartNumberingAfterBreak="0">
    <w:nsid w:val="48484544"/>
    <w:multiLevelType w:val="hybridMultilevel"/>
    <w:tmpl w:val="EAE275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0F547B"/>
    <w:multiLevelType w:val="hybridMultilevel"/>
    <w:tmpl w:val="5C40845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B5B3993"/>
    <w:multiLevelType w:val="multilevel"/>
    <w:tmpl w:val="A9EC4E1E"/>
    <w:lvl w:ilvl="0">
      <w:start w:val="1"/>
      <w:numFmt w:val="decimal"/>
      <w:lvlText w:val="%1."/>
      <w:lvlJc w:val="left"/>
      <w:rPr>
        <w:sz w:val="24"/>
        <w:szCs w:val="24"/>
      </w:rPr>
    </w:lvl>
    <w:lvl w:ilvl="1">
      <w:start w:val="1"/>
      <w:numFmt w:val="decimal"/>
      <w:lvlText w:val="%1.%2."/>
      <w:lvlJc w:val="left"/>
      <w:rPr>
        <w:i/>
      </w:rPr>
    </w:lvl>
    <w:lvl w:ilvl="2">
      <w:start w:val="1"/>
      <w:numFmt w:val="decimal"/>
      <w:lvlText w:val="%1.%2.%3."/>
      <w:lvlJc w:val="left"/>
    </w:lvl>
    <w:lvl w:ilvl="3">
      <w:start w:val="1"/>
      <w:numFmt w:val="decimal"/>
      <w:lvlText w:val="%1.%2.%3.%4."/>
      <w:lvlJc w:val="left"/>
      <w:rPr>
        <w:i/>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D0F6E43"/>
    <w:multiLevelType w:val="hybridMultilevel"/>
    <w:tmpl w:val="E2149324"/>
    <w:lvl w:ilvl="0" w:tplc="0C6A92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1D76C7"/>
    <w:multiLevelType w:val="hybridMultilevel"/>
    <w:tmpl w:val="FA24FA00"/>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6" w15:restartNumberingAfterBreak="0">
    <w:nsid w:val="4E303CC3"/>
    <w:multiLevelType w:val="hybridMultilevel"/>
    <w:tmpl w:val="788AC28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4E3B66CD"/>
    <w:multiLevelType w:val="hybridMultilevel"/>
    <w:tmpl w:val="14BA85D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4F7B6772"/>
    <w:multiLevelType w:val="hybridMultilevel"/>
    <w:tmpl w:val="AD2AD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1DB08DE"/>
    <w:multiLevelType w:val="hybridMultilevel"/>
    <w:tmpl w:val="A7120F7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54B84F8D"/>
    <w:multiLevelType w:val="multilevel"/>
    <w:tmpl w:val="974843FC"/>
    <w:lvl w:ilvl="0">
      <w:start w:val="1"/>
      <w:numFmt w:val="decimal"/>
      <w:lvlText w:val="%1."/>
      <w:lvlJc w:val="left"/>
      <w:pPr>
        <w:ind w:left="0" w:firstLine="0"/>
      </w:pPr>
      <w:rPr>
        <w:b/>
        <w:i/>
        <w:sz w:val="24"/>
      </w:rPr>
    </w:lvl>
    <w:lvl w:ilvl="1">
      <w:start w:val="1"/>
      <w:numFmt w:val="decimal"/>
      <w:lvlText w:val="%1.%2."/>
      <w:lvlJc w:val="left"/>
      <w:pPr>
        <w:ind w:left="0" w:firstLine="0"/>
      </w:pPr>
    </w:lvl>
    <w:lvl w:ilvl="2">
      <w:start w:val="1"/>
      <w:numFmt w:val="decimal"/>
      <w:lvlText w:val="%1.%2.%3."/>
      <w:lvlJc w:val="left"/>
      <w:pPr>
        <w:ind w:left="0" w:firstLine="0"/>
      </w:pPr>
      <w:rPr>
        <w:b/>
        <w:i/>
        <w:sz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1" w15:restartNumberingAfterBreak="0">
    <w:nsid w:val="5C347094"/>
    <w:multiLevelType w:val="hybridMultilevel"/>
    <w:tmpl w:val="797E5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F73D18"/>
    <w:multiLevelType w:val="multilevel"/>
    <w:tmpl w:val="EC0AD416"/>
    <w:lvl w:ilvl="0">
      <w:start w:val="1"/>
      <w:numFmt w:val="decimal"/>
      <w:lvlText w:val="%1."/>
      <w:lvlJc w:val="left"/>
      <w:rPr>
        <w:b/>
        <w:i/>
        <w:sz w:val="24"/>
      </w:rPr>
    </w:lvl>
    <w:lvl w:ilvl="1">
      <w:start w:val="1"/>
      <w:numFmt w:val="decimal"/>
      <w:lvlText w:val="%1.%2."/>
      <w:lvlJc w:val="left"/>
    </w:lvl>
    <w:lvl w:ilvl="2">
      <w:start w:val="1"/>
      <w:numFmt w:val="decimal"/>
      <w:lvlText w:val="%1.%2.%3."/>
      <w:lvlJc w:val="left"/>
      <w:rPr>
        <w:b/>
        <w:i/>
        <w:sz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5D1662D8"/>
    <w:multiLevelType w:val="multilevel"/>
    <w:tmpl w:val="7B5629F6"/>
    <w:lvl w:ilvl="0">
      <w:start w:val="1"/>
      <w:numFmt w:val="decimal"/>
      <w:lvlText w:val="%1."/>
      <w:lvlJc w:val="left"/>
      <w:rPr>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D3C1F6A"/>
    <w:multiLevelType w:val="hybridMultilevel"/>
    <w:tmpl w:val="A6F0E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752C5F"/>
    <w:multiLevelType w:val="multilevel"/>
    <w:tmpl w:val="59686BFA"/>
    <w:lvl w:ilvl="0">
      <w:start w:val="1"/>
      <w:numFmt w:val="decimal"/>
      <w:lvlText w:val="%1."/>
      <w:lvlJc w:val="left"/>
      <w:pPr>
        <w:ind w:left="0" w:firstLine="0"/>
      </w:pPr>
      <w:rPr>
        <w:sz w:val="24"/>
        <w:szCs w:val="24"/>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6" w15:restartNumberingAfterBreak="0">
    <w:nsid w:val="603470C4"/>
    <w:multiLevelType w:val="multilevel"/>
    <w:tmpl w:val="A6DA762A"/>
    <w:lvl w:ilvl="0">
      <w:start w:val="1"/>
      <w:numFmt w:val="decimal"/>
      <w:lvlText w:val="%1."/>
      <w:lvlJc w:val="left"/>
      <w:rPr>
        <w:sz w:val="24"/>
        <w:szCs w:val="24"/>
      </w:rPr>
    </w:lvl>
    <w:lvl w:ilvl="1">
      <w:start w:val="1"/>
      <w:numFmt w:val="decimal"/>
      <w:lvlText w:val="%2)"/>
      <w:lvlJc w:val="left"/>
      <w:rPr>
        <w:i/>
      </w:rPr>
    </w:lvl>
    <w:lvl w:ilvl="2">
      <w:start w:val="1"/>
      <w:numFmt w:val="lowerLetter"/>
      <w:lvlText w:val="%3."/>
      <w:lvlJc w:val="left"/>
    </w:lvl>
    <w:lvl w:ilvl="3">
      <w:start w:val="3"/>
      <w:numFmt w:val="decimal"/>
      <w:lvlText w:val="%4)"/>
      <w:lvlJc w:val="left"/>
      <w:rPr>
        <w:i/>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7" w15:restartNumberingAfterBreak="0">
    <w:nsid w:val="630A3C71"/>
    <w:multiLevelType w:val="hybridMultilevel"/>
    <w:tmpl w:val="F718E49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64253C14"/>
    <w:multiLevelType w:val="multilevel"/>
    <w:tmpl w:val="08E6CCC8"/>
    <w:lvl w:ilvl="0">
      <w:start w:val="1"/>
      <w:numFmt w:val="decimal"/>
      <w:lvlText w:val="%1."/>
      <w:lvlJc w:val="left"/>
      <w:pPr>
        <w:ind w:left="1004" w:hanging="360"/>
      </w:pPr>
    </w:lvl>
    <w:lvl w:ilvl="1" w:tentative="1">
      <w:start w:val="1"/>
      <w:numFmt w:val="decimal"/>
      <w:lvlText w:val="%1.%2."/>
      <w:lvlJc w:val="left"/>
      <w:pPr>
        <w:ind w:left="1724" w:hanging="360"/>
      </w:pPr>
    </w:lvl>
    <w:lvl w:ilvl="2" w:tentative="1">
      <w:start w:val="1"/>
      <w:numFmt w:val="decimal"/>
      <w:lvlText w:val="%1.%2.%3."/>
      <w:lvlJc w:val="left"/>
      <w:pPr>
        <w:ind w:left="2444" w:hanging="180"/>
      </w:pPr>
    </w:lvl>
    <w:lvl w:ilvl="3" w:tentative="1">
      <w:start w:val="1"/>
      <w:numFmt w:val="decimal"/>
      <w:lvlText w:val="%1.%2.%3.%4."/>
      <w:lvlJc w:val="left"/>
      <w:pPr>
        <w:ind w:left="3164" w:hanging="360"/>
      </w:pPr>
    </w:lvl>
    <w:lvl w:ilvl="4" w:tentative="1">
      <w:start w:val="1"/>
      <w:numFmt w:val="decimal"/>
      <w:lvlText w:val="%1.%2.%3.%4.%5."/>
      <w:lvlJc w:val="left"/>
      <w:pPr>
        <w:ind w:left="3884" w:hanging="360"/>
      </w:pPr>
    </w:lvl>
    <w:lvl w:ilvl="5" w:tentative="1">
      <w:start w:val="1"/>
      <w:numFmt w:val="decimal"/>
      <w:lvlText w:val="%1.%2.%3.%4.%5.%6."/>
      <w:lvlJc w:val="left"/>
      <w:pPr>
        <w:ind w:left="4604" w:hanging="180"/>
      </w:pPr>
    </w:lvl>
    <w:lvl w:ilvl="6" w:tentative="1">
      <w:start w:val="1"/>
      <w:numFmt w:val="decimal"/>
      <w:lvlText w:val="%1.%2.%3.%4.%5.%6.%7."/>
      <w:lvlJc w:val="left"/>
      <w:pPr>
        <w:ind w:left="5324" w:hanging="360"/>
      </w:pPr>
    </w:lvl>
    <w:lvl w:ilvl="7" w:tentative="1">
      <w:start w:val="1"/>
      <w:numFmt w:val="decimal"/>
      <w:lvlText w:val="%1.%2.%3.%4.%5.%6.%7.%8."/>
      <w:lvlJc w:val="left"/>
      <w:pPr>
        <w:ind w:left="6044" w:hanging="360"/>
      </w:pPr>
    </w:lvl>
    <w:lvl w:ilvl="8" w:tentative="1">
      <w:start w:val="1"/>
      <w:numFmt w:val="decimal"/>
      <w:lvlText w:val="%1.%2.%3.%4.%5.%6.%7.%8.%9."/>
      <w:lvlJc w:val="left"/>
      <w:pPr>
        <w:ind w:left="6764" w:hanging="180"/>
      </w:pPr>
    </w:lvl>
  </w:abstractNum>
  <w:abstractNum w:abstractNumId="59" w15:restartNumberingAfterBreak="0">
    <w:nsid w:val="65176412"/>
    <w:multiLevelType w:val="multilevel"/>
    <w:tmpl w:val="9C982094"/>
    <w:lvl w:ilvl="0">
      <w:start w:val="1"/>
      <w:numFmt w:val="decimal"/>
      <w:lvlText w:val="%1."/>
      <w:lvlJc w:val="left"/>
      <w:rPr>
        <w:b/>
        <w:i w:val="0"/>
        <w:iCs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7101BC5"/>
    <w:multiLevelType w:val="hybridMultilevel"/>
    <w:tmpl w:val="F536A5E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1" w15:restartNumberingAfterBreak="0">
    <w:nsid w:val="674A60CB"/>
    <w:multiLevelType w:val="multilevel"/>
    <w:tmpl w:val="395290D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2" w15:restartNumberingAfterBreak="0">
    <w:nsid w:val="67637F77"/>
    <w:multiLevelType w:val="hybridMultilevel"/>
    <w:tmpl w:val="78F019DA"/>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3" w15:restartNumberingAfterBreak="0">
    <w:nsid w:val="67F742D5"/>
    <w:multiLevelType w:val="multilevel"/>
    <w:tmpl w:val="0BF6395C"/>
    <w:lvl w:ilvl="0">
      <w:start w:val="1"/>
      <w:numFmt w:val="upperRoman"/>
      <w:lvlText w:val="%1."/>
      <w:lvlJc w:val="left"/>
      <w:pPr>
        <w:ind w:left="284"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4" w15:restartNumberingAfterBreak="0">
    <w:nsid w:val="6B3936B5"/>
    <w:multiLevelType w:val="hybridMultilevel"/>
    <w:tmpl w:val="FC5CE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897C63"/>
    <w:multiLevelType w:val="hybridMultilevel"/>
    <w:tmpl w:val="604EE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3968F9"/>
    <w:multiLevelType w:val="multilevel"/>
    <w:tmpl w:val="65E6886A"/>
    <w:lvl w:ilvl="0">
      <w:start w:val="17"/>
      <w:numFmt w:val="decimal"/>
      <w:lvlText w:val="%1."/>
      <w:lvlJc w:val="left"/>
    </w:lvl>
    <w:lvl w:ilvl="1">
      <w:start w:val="4"/>
      <w:numFmt w:val="decimal"/>
      <w:lvlText w:val="%2."/>
      <w:lvlJc w:val="left"/>
    </w:lvl>
    <w:lvl w:ilvl="2">
      <w:start w:val="1"/>
      <w:numFmt w:val="decimal"/>
      <w:lvlText w:val="%3)"/>
      <w:lvlJc w:val="left"/>
      <w:rPr>
        <w:i w:val="0"/>
        <w:iCs w:val="0"/>
        <w:color w:val="00000A"/>
      </w:rPr>
    </w:lvl>
    <w:lvl w:ilvl="3">
      <w:numFmt w:val="bullet"/>
      <w:lvlText w:val="-"/>
      <w:lvlJc w:val="left"/>
      <w:rPr>
        <w:rFonts w:ascii="Times New Roman" w:hAnsi="Times New Roman" w:cs="Times New Roman"/>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7" w15:restartNumberingAfterBreak="0">
    <w:nsid w:val="759369F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6D64E65"/>
    <w:multiLevelType w:val="hybridMultilevel"/>
    <w:tmpl w:val="96362F3E"/>
    <w:lvl w:ilvl="0" w:tplc="0415001B">
      <w:start w:val="1"/>
      <w:numFmt w:val="lowerRoman"/>
      <w:lvlText w:val="%1."/>
      <w:lvlJc w:val="righ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1061631916">
    <w:abstractNumId w:val="36"/>
  </w:num>
  <w:num w:numId="2" w16cid:durableId="44958521">
    <w:abstractNumId w:val="63"/>
  </w:num>
  <w:num w:numId="3" w16cid:durableId="1391733122">
    <w:abstractNumId w:val="59"/>
  </w:num>
  <w:num w:numId="4" w16cid:durableId="1222016583">
    <w:abstractNumId w:val="63"/>
  </w:num>
  <w:num w:numId="5" w16cid:durableId="785975640">
    <w:abstractNumId w:val="33"/>
  </w:num>
  <w:num w:numId="6" w16cid:durableId="1883714213">
    <w:abstractNumId w:val="23"/>
  </w:num>
  <w:num w:numId="7" w16cid:durableId="15346937">
    <w:abstractNumId w:val="33"/>
    <w:lvlOverride w:ilvl="0">
      <w:startOverride w:val="1"/>
    </w:lvlOverride>
  </w:num>
  <w:num w:numId="8" w16cid:durableId="69430872">
    <w:abstractNumId w:val="63"/>
    <w:lvlOverride w:ilvl="0">
      <w:startOverride w:val="1"/>
    </w:lvlOverride>
  </w:num>
  <w:num w:numId="9" w16cid:durableId="1920940205">
    <w:abstractNumId w:val="18"/>
  </w:num>
  <w:num w:numId="10" w16cid:durableId="1382241815">
    <w:abstractNumId w:val="63"/>
    <w:lvlOverride w:ilvl="0">
      <w:startOverride w:val="1"/>
    </w:lvlOverride>
  </w:num>
  <w:num w:numId="11" w16cid:durableId="774787176">
    <w:abstractNumId w:val="43"/>
  </w:num>
  <w:num w:numId="12" w16cid:durableId="614288159">
    <w:abstractNumId w:val="61"/>
  </w:num>
  <w:num w:numId="13" w16cid:durableId="1560168746">
    <w:abstractNumId w:val="43"/>
    <w:lvlOverride w:ilvl="0">
      <w:startOverride w:val="1"/>
    </w:lvlOverride>
  </w:num>
  <w:num w:numId="14" w16cid:durableId="602539758">
    <w:abstractNumId w:val="28"/>
  </w:num>
  <w:num w:numId="15" w16cid:durableId="402878752">
    <w:abstractNumId w:val="19"/>
  </w:num>
  <w:num w:numId="16" w16cid:durableId="1621186321">
    <w:abstractNumId w:val="52"/>
  </w:num>
  <w:num w:numId="17" w16cid:durableId="1631475009">
    <w:abstractNumId w:val="11"/>
  </w:num>
  <w:num w:numId="18" w16cid:durableId="1141651566">
    <w:abstractNumId w:val="8"/>
  </w:num>
  <w:num w:numId="19" w16cid:durableId="2079402558">
    <w:abstractNumId w:val="13"/>
  </w:num>
  <w:num w:numId="20" w16cid:durableId="1834181676">
    <w:abstractNumId w:val="66"/>
  </w:num>
  <w:num w:numId="21" w16cid:durableId="527526790">
    <w:abstractNumId w:val="13"/>
    <w:lvlOverride w:ilvl="0">
      <w:startOverride w:val="1"/>
    </w:lvlOverride>
  </w:num>
  <w:num w:numId="22" w16cid:durableId="361397615">
    <w:abstractNumId w:val="44"/>
  </w:num>
  <w:num w:numId="23" w16cid:durableId="7560677">
    <w:abstractNumId w:val="55"/>
  </w:num>
  <w:num w:numId="24" w16cid:durableId="1431466671">
    <w:abstractNumId w:val="53"/>
  </w:num>
  <w:num w:numId="25" w16cid:durableId="1588920804">
    <w:abstractNumId w:val="25"/>
  </w:num>
  <w:num w:numId="26" w16cid:durableId="621687270">
    <w:abstractNumId w:val="0"/>
  </w:num>
  <w:num w:numId="27" w16cid:durableId="1776637457">
    <w:abstractNumId w:val="21"/>
  </w:num>
  <w:num w:numId="28" w16cid:durableId="1279338846">
    <w:abstractNumId w:val="35"/>
  </w:num>
  <w:num w:numId="29" w16cid:durableId="825122227">
    <w:abstractNumId w:val="42"/>
  </w:num>
  <w:num w:numId="30" w16cid:durableId="1830318091">
    <w:abstractNumId w:val="9"/>
  </w:num>
  <w:num w:numId="31" w16cid:durableId="1363360597">
    <w:abstractNumId w:val="62"/>
  </w:num>
  <w:num w:numId="32" w16cid:durableId="1860199197">
    <w:abstractNumId w:val="30"/>
  </w:num>
  <w:num w:numId="33" w16cid:durableId="1222982422">
    <w:abstractNumId w:val="65"/>
  </w:num>
  <w:num w:numId="34" w16cid:durableId="853108300">
    <w:abstractNumId w:val="64"/>
  </w:num>
  <w:num w:numId="35" w16cid:durableId="512886277">
    <w:abstractNumId w:val="32"/>
  </w:num>
  <w:num w:numId="36" w16cid:durableId="1397582002">
    <w:abstractNumId w:val="4"/>
  </w:num>
  <w:num w:numId="37" w16cid:durableId="1228346645">
    <w:abstractNumId w:val="24"/>
  </w:num>
  <w:num w:numId="38" w16cid:durableId="1111898535">
    <w:abstractNumId w:val="27"/>
  </w:num>
  <w:num w:numId="39" w16cid:durableId="1993293065">
    <w:abstractNumId w:val="45"/>
  </w:num>
  <w:num w:numId="40" w16cid:durableId="1376388477">
    <w:abstractNumId w:val="1"/>
  </w:num>
  <w:num w:numId="41" w16cid:durableId="2080246429">
    <w:abstractNumId w:val="37"/>
  </w:num>
  <w:num w:numId="42" w16cid:durableId="328951003">
    <w:abstractNumId w:val="31"/>
  </w:num>
  <w:num w:numId="43" w16cid:durableId="62799556">
    <w:abstractNumId w:val="56"/>
  </w:num>
  <w:num w:numId="44" w16cid:durableId="141504398">
    <w:abstractNumId w:val="17"/>
  </w:num>
  <w:num w:numId="45" w16cid:durableId="462622372">
    <w:abstractNumId w:val="16"/>
  </w:num>
  <w:num w:numId="46" w16cid:durableId="878585851">
    <w:abstractNumId w:val="22"/>
  </w:num>
  <w:num w:numId="47" w16cid:durableId="887837037">
    <w:abstractNumId w:val="47"/>
  </w:num>
  <w:num w:numId="48" w16cid:durableId="70547939">
    <w:abstractNumId w:val="5"/>
  </w:num>
  <w:num w:numId="49" w16cid:durableId="1723559866">
    <w:abstractNumId w:val="10"/>
  </w:num>
  <w:num w:numId="50" w16cid:durableId="1780636553">
    <w:abstractNumId w:val="54"/>
  </w:num>
  <w:num w:numId="51" w16cid:durableId="818544944">
    <w:abstractNumId w:val="34"/>
  </w:num>
  <w:num w:numId="52" w16cid:durableId="138351680">
    <w:abstractNumId w:val="7"/>
  </w:num>
  <w:num w:numId="53" w16cid:durableId="690452641">
    <w:abstractNumId w:val="6"/>
  </w:num>
  <w:num w:numId="54" w16cid:durableId="725370636">
    <w:abstractNumId w:val="29"/>
  </w:num>
  <w:num w:numId="55" w16cid:durableId="1635406764">
    <w:abstractNumId w:val="26"/>
  </w:num>
  <w:num w:numId="56" w16cid:durableId="1370691329">
    <w:abstractNumId w:val="57"/>
  </w:num>
  <w:num w:numId="57" w16cid:durableId="1760442279">
    <w:abstractNumId w:val="68"/>
  </w:num>
  <w:num w:numId="58" w16cid:durableId="1745377007">
    <w:abstractNumId w:val="49"/>
  </w:num>
  <w:num w:numId="59" w16cid:durableId="1700818040">
    <w:abstractNumId w:val="38"/>
  </w:num>
  <w:num w:numId="60" w16cid:durableId="1448964433">
    <w:abstractNumId w:val="60"/>
  </w:num>
  <w:num w:numId="61" w16cid:durableId="1696812842">
    <w:abstractNumId w:val="12"/>
  </w:num>
  <w:num w:numId="62" w16cid:durableId="953755075">
    <w:abstractNumId w:val="46"/>
  </w:num>
  <w:num w:numId="63" w16cid:durableId="732387619">
    <w:abstractNumId w:val="14"/>
  </w:num>
  <w:num w:numId="64" w16cid:durableId="771820926">
    <w:abstractNumId w:val="51"/>
  </w:num>
  <w:num w:numId="65" w16cid:durableId="666321931">
    <w:abstractNumId w:val="41"/>
  </w:num>
  <w:num w:numId="66" w16cid:durableId="2122921078">
    <w:abstractNumId w:val="15"/>
  </w:num>
  <w:num w:numId="67" w16cid:durableId="1965769509">
    <w:abstractNumId w:val="40"/>
  </w:num>
  <w:num w:numId="68" w16cid:durableId="1251426881">
    <w:abstractNumId w:val="39"/>
  </w:num>
  <w:num w:numId="69" w16cid:durableId="3132656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01339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192731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16376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526166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178945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942769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09487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708566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179620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623719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527411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55885405">
    <w:abstractNumId w:val="58"/>
  </w:num>
  <w:num w:numId="82" w16cid:durableId="1647592097">
    <w:abstractNumId w:val="50"/>
  </w:num>
  <w:num w:numId="83" w16cid:durableId="482544362">
    <w:abstractNumId w:val="2"/>
  </w:num>
  <w:num w:numId="84" w16cid:durableId="109976444">
    <w:abstractNumId w:val="3"/>
  </w:num>
  <w:num w:numId="85" w16cid:durableId="1379626994">
    <w:abstractNumId w:val="48"/>
  </w:num>
  <w:num w:numId="86" w16cid:durableId="1231576451">
    <w:abstractNumId w:val="2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F9"/>
    <w:rsid w:val="0000072A"/>
    <w:rsid w:val="0000099F"/>
    <w:rsid w:val="000029F6"/>
    <w:rsid w:val="00003B1E"/>
    <w:rsid w:val="00004965"/>
    <w:rsid w:val="00004BFD"/>
    <w:rsid w:val="00007E9A"/>
    <w:rsid w:val="00010646"/>
    <w:rsid w:val="00010B55"/>
    <w:rsid w:val="00010F2B"/>
    <w:rsid w:val="00011E2E"/>
    <w:rsid w:val="000129CA"/>
    <w:rsid w:val="00013310"/>
    <w:rsid w:val="00013D1B"/>
    <w:rsid w:val="000140B7"/>
    <w:rsid w:val="00014778"/>
    <w:rsid w:val="000150C6"/>
    <w:rsid w:val="0001558F"/>
    <w:rsid w:val="00015B55"/>
    <w:rsid w:val="00015BFA"/>
    <w:rsid w:val="0001618E"/>
    <w:rsid w:val="00016FAB"/>
    <w:rsid w:val="00020666"/>
    <w:rsid w:val="00021419"/>
    <w:rsid w:val="000219ED"/>
    <w:rsid w:val="000227B4"/>
    <w:rsid w:val="00022963"/>
    <w:rsid w:val="00023127"/>
    <w:rsid w:val="00023632"/>
    <w:rsid w:val="000243E1"/>
    <w:rsid w:val="0002470D"/>
    <w:rsid w:val="000264F3"/>
    <w:rsid w:val="00031A54"/>
    <w:rsid w:val="00031EFB"/>
    <w:rsid w:val="000334A2"/>
    <w:rsid w:val="000334D9"/>
    <w:rsid w:val="00033C6E"/>
    <w:rsid w:val="00034F19"/>
    <w:rsid w:val="00034F6B"/>
    <w:rsid w:val="000365A5"/>
    <w:rsid w:val="00036955"/>
    <w:rsid w:val="00036F4D"/>
    <w:rsid w:val="000372BA"/>
    <w:rsid w:val="000407A4"/>
    <w:rsid w:val="00041E1B"/>
    <w:rsid w:val="000422D9"/>
    <w:rsid w:val="00044956"/>
    <w:rsid w:val="00044CEC"/>
    <w:rsid w:val="000466E8"/>
    <w:rsid w:val="00050462"/>
    <w:rsid w:val="000511FA"/>
    <w:rsid w:val="000512CF"/>
    <w:rsid w:val="000515AC"/>
    <w:rsid w:val="0005241A"/>
    <w:rsid w:val="00053D98"/>
    <w:rsid w:val="00054DA1"/>
    <w:rsid w:val="0005600A"/>
    <w:rsid w:val="00057099"/>
    <w:rsid w:val="00057992"/>
    <w:rsid w:val="00057F03"/>
    <w:rsid w:val="0006012A"/>
    <w:rsid w:val="00060C82"/>
    <w:rsid w:val="00060FF6"/>
    <w:rsid w:val="000629DB"/>
    <w:rsid w:val="00063A9A"/>
    <w:rsid w:val="00064DDA"/>
    <w:rsid w:val="00064E28"/>
    <w:rsid w:val="00065653"/>
    <w:rsid w:val="00065B36"/>
    <w:rsid w:val="00066FE3"/>
    <w:rsid w:val="00067501"/>
    <w:rsid w:val="0006782E"/>
    <w:rsid w:val="00067DDA"/>
    <w:rsid w:val="00070C4D"/>
    <w:rsid w:val="00071232"/>
    <w:rsid w:val="00071D24"/>
    <w:rsid w:val="000723BC"/>
    <w:rsid w:val="00072FF6"/>
    <w:rsid w:val="0007359F"/>
    <w:rsid w:val="00073908"/>
    <w:rsid w:val="00074414"/>
    <w:rsid w:val="000747F6"/>
    <w:rsid w:val="00074F0D"/>
    <w:rsid w:val="000756A2"/>
    <w:rsid w:val="00076373"/>
    <w:rsid w:val="000776D2"/>
    <w:rsid w:val="000806F7"/>
    <w:rsid w:val="0008164B"/>
    <w:rsid w:val="000817FE"/>
    <w:rsid w:val="00081C92"/>
    <w:rsid w:val="00082036"/>
    <w:rsid w:val="000835D0"/>
    <w:rsid w:val="00084776"/>
    <w:rsid w:val="00087DAD"/>
    <w:rsid w:val="00090252"/>
    <w:rsid w:val="000911A6"/>
    <w:rsid w:val="0009161D"/>
    <w:rsid w:val="00094839"/>
    <w:rsid w:val="00094A55"/>
    <w:rsid w:val="00094EE6"/>
    <w:rsid w:val="00095576"/>
    <w:rsid w:val="000956E9"/>
    <w:rsid w:val="00095876"/>
    <w:rsid w:val="000A04C1"/>
    <w:rsid w:val="000A0F46"/>
    <w:rsid w:val="000A16FE"/>
    <w:rsid w:val="000A288F"/>
    <w:rsid w:val="000A3BB8"/>
    <w:rsid w:val="000A4949"/>
    <w:rsid w:val="000A50FD"/>
    <w:rsid w:val="000A7065"/>
    <w:rsid w:val="000A7814"/>
    <w:rsid w:val="000A7E33"/>
    <w:rsid w:val="000B01E5"/>
    <w:rsid w:val="000B16AF"/>
    <w:rsid w:val="000B1E6A"/>
    <w:rsid w:val="000B226A"/>
    <w:rsid w:val="000B27B5"/>
    <w:rsid w:val="000B31F6"/>
    <w:rsid w:val="000B3A0C"/>
    <w:rsid w:val="000B472D"/>
    <w:rsid w:val="000B5017"/>
    <w:rsid w:val="000B5B6D"/>
    <w:rsid w:val="000B66C9"/>
    <w:rsid w:val="000B6D18"/>
    <w:rsid w:val="000B71F8"/>
    <w:rsid w:val="000C2550"/>
    <w:rsid w:val="000C2A26"/>
    <w:rsid w:val="000C4132"/>
    <w:rsid w:val="000C4240"/>
    <w:rsid w:val="000C5292"/>
    <w:rsid w:val="000C6C0C"/>
    <w:rsid w:val="000C7091"/>
    <w:rsid w:val="000C7EEE"/>
    <w:rsid w:val="000D0C53"/>
    <w:rsid w:val="000D285F"/>
    <w:rsid w:val="000D2DD8"/>
    <w:rsid w:val="000D2F11"/>
    <w:rsid w:val="000D32E4"/>
    <w:rsid w:val="000D5456"/>
    <w:rsid w:val="000D5506"/>
    <w:rsid w:val="000D5E00"/>
    <w:rsid w:val="000D76C3"/>
    <w:rsid w:val="000D7E4E"/>
    <w:rsid w:val="000E0132"/>
    <w:rsid w:val="000E1B80"/>
    <w:rsid w:val="000E1ED7"/>
    <w:rsid w:val="000E217E"/>
    <w:rsid w:val="000E24B8"/>
    <w:rsid w:val="000E2881"/>
    <w:rsid w:val="000E3AC2"/>
    <w:rsid w:val="000E50F1"/>
    <w:rsid w:val="000E52C8"/>
    <w:rsid w:val="000E6D9C"/>
    <w:rsid w:val="000E6E3E"/>
    <w:rsid w:val="000E7B43"/>
    <w:rsid w:val="000F1F6E"/>
    <w:rsid w:val="000F28B5"/>
    <w:rsid w:val="000F458D"/>
    <w:rsid w:val="000F52CD"/>
    <w:rsid w:val="000F726B"/>
    <w:rsid w:val="0010092B"/>
    <w:rsid w:val="00100CF8"/>
    <w:rsid w:val="0010189B"/>
    <w:rsid w:val="00101CFB"/>
    <w:rsid w:val="00103D28"/>
    <w:rsid w:val="00103F65"/>
    <w:rsid w:val="0010408F"/>
    <w:rsid w:val="001048B6"/>
    <w:rsid w:val="001049FB"/>
    <w:rsid w:val="00104BBC"/>
    <w:rsid w:val="00105264"/>
    <w:rsid w:val="00105E38"/>
    <w:rsid w:val="001076C7"/>
    <w:rsid w:val="00107761"/>
    <w:rsid w:val="0011110C"/>
    <w:rsid w:val="00111413"/>
    <w:rsid w:val="001131C0"/>
    <w:rsid w:val="00113DB8"/>
    <w:rsid w:val="00113EC5"/>
    <w:rsid w:val="0011405F"/>
    <w:rsid w:val="001145CB"/>
    <w:rsid w:val="00115078"/>
    <w:rsid w:val="00115266"/>
    <w:rsid w:val="001152C8"/>
    <w:rsid w:val="0011601B"/>
    <w:rsid w:val="001160E3"/>
    <w:rsid w:val="00122A14"/>
    <w:rsid w:val="00126383"/>
    <w:rsid w:val="00126446"/>
    <w:rsid w:val="0012671C"/>
    <w:rsid w:val="001268AB"/>
    <w:rsid w:val="00126990"/>
    <w:rsid w:val="001304A4"/>
    <w:rsid w:val="00130B34"/>
    <w:rsid w:val="00130C9E"/>
    <w:rsid w:val="0013169D"/>
    <w:rsid w:val="00131CA5"/>
    <w:rsid w:val="001333F3"/>
    <w:rsid w:val="00133598"/>
    <w:rsid w:val="00133981"/>
    <w:rsid w:val="00134417"/>
    <w:rsid w:val="00135339"/>
    <w:rsid w:val="001354A1"/>
    <w:rsid w:val="001358B5"/>
    <w:rsid w:val="00136892"/>
    <w:rsid w:val="0013700A"/>
    <w:rsid w:val="00137990"/>
    <w:rsid w:val="00137A40"/>
    <w:rsid w:val="0014135D"/>
    <w:rsid w:val="001423A5"/>
    <w:rsid w:val="00145135"/>
    <w:rsid w:val="001452BB"/>
    <w:rsid w:val="0014571A"/>
    <w:rsid w:val="00146F57"/>
    <w:rsid w:val="00147680"/>
    <w:rsid w:val="001479D1"/>
    <w:rsid w:val="0015018C"/>
    <w:rsid w:val="001526B0"/>
    <w:rsid w:val="00153A36"/>
    <w:rsid w:val="00153B69"/>
    <w:rsid w:val="00154B34"/>
    <w:rsid w:val="00157B0D"/>
    <w:rsid w:val="00157CC0"/>
    <w:rsid w:val="00160654"/>
    <w:rsid w:val="001620B4"/>
    <w:rsid w:val="00162AD6"/>
    <w:rsid w:val="00162BEA"/>
    <w:rsid w:val="00162E3A"/>
    <w:rsid w:val="00163B33"/>
    <w:rsid w:val="00163EF5"/>
    <w:rsid w:val="001657C9"/>
    <w:rsid w:val="001658AE"/>
    <w:rsid w:val="001667DC"/>
    <w:rsid w:val="00167FA6"/>
    <w:rsid w:val="0017039D"/>
    <w:rsid w:val="001706FB"/>
    <w:rsid w:val="001708CA"/>
    <w:rsid w:val="00170DE3"/>
    <w:rsid w:val="0017194A"/>
    <w:rsid w:val="00172103"/>
    <w:rsid w:val="001722C4"/>
    <w:rsid w:val="001731DD"/>
    <w:rsid w:val="00173524"/>
    <w:rsid w:val="001741B2"/>
    <w:rsid w:val="001748E3"/>
    <w:rsid w:val="0017662A"/>
    <w:rsid w:val="00176BD9"/>
    <w:rsid w:val="00177381"/>
    <w:rsid w:val="00180017"/>
    <w:rsid w:val="00183697"/>
    <w:rsid w:val="001837E7"/>
    <w:rsid w:val="0018559B"/>
    <w:rsid w:val="00186489"/>
    <w:rsid w:val="00187039"/>
    <w:rsid w:val="00187F74"/>
    <w:rsid w:val="001904D6"/>
    <w:rsid w:val="001910CB"/>
    <w:rsid w:val="00191A3B"/>
    <w:rsid w:val="001934F4"/>
    <w:rsid w:val="00193A83"/>
    <w:rsid w:val="00194ADC"/>
    <w:rsid w:val="00196F0F"/>
    <w:rsid w:val="00197B2E"/>
    <w:rsid w:val="001A32CB"/>
    <w:rsid w:val="001A40D8"/>
    <w:rsid w:val="001A44DB"/>
    <w:rsid w:val="001A54EF"/>
    <w:rsid w:val="001A58C3"/>
    <w:rsid w:val="001A61FF"/>
    <w:rsid w:val="001A673D"/>
    <w:rsid w:val="001A6A67"/>
    <w:rsid w:val="001A7024"/>
    <w:rsid w:val="001A7D4A"/>
    <w:rsid w:val="001B1BBA"/>
    <w:rsid w:val="001B1D0F"/>
    <w:rsid w:val="001B2912"/>
    <w:rsid w:val="001B2AE5"/>
    <w:rsid w:val="001B345B"/>
    <w:rsid w:val="001B51EF"/>
    <w:rsid w:val="001B6143"/>
    <w:rsid w:val="001B626B"/>
    <w:rsid w:val="001B6FEC"/>
    <w:rsid w:val="001B74A2"/>
    <w:rsid w:val="001B74A4"/>
    <w:rsid w:val="001B7A1A"/>
    <w:rsid w:val="001C0DD1"/>
    <w:rsid w:val="001C3841"/>
    <w:rsid w:val="001C66B6"/>
    <w:rsid w:val="001D3018"/>
    <w:rsid w:val="001D5BB6"/>
    <w:rsid w:val="001D64CA"/>
    <w:rsid w:val="001D7007"/>
    <w:rsid w:val="001E1783"/>
    <w:rsid w:val="001E250D"/>
    <w:rsid w:val="001E55AF"/>
    <w:rsid w:val="001E5958"/>
    <w:rsid w:val="001E6099"/>
    <w:rsid w:val="001E7F78"/>
    <w:rsid w:val="001F0B70"/>
    <w:rsid w:val="001F1A82"/>
    <w:rsid w:val="001F321E"/>
    <w:rsid w:val="001F4505"/>
    <w:rsid w:val="001F4636"/>
    <w:rsid w:val="001F5665"/>
    <w:rsid w:val="001F6169"/>
    <w:rsid w:val="001F762C"/>
    <w:rsid w:val="001F793A"/>
    <w:rsid w:val="001F7954"/>
    <w:rsid w:val="0020061D"/>
    <w:rsid w:val="00200B37"/>
    <w:rsid w:val="00200B8D"/>
    <w:rsid w:val="002010F6"/>
    <w:rsid w:val="00201C01"/>
    <w:rsid w:val="00202D2A"/>
    <w:rsid w:val="00204343"/>
    <w:rsid w:val="00204EBE"/>
    <w:rsid w:val="002052B6"/>
    <w:rsid w:val="002057E8"/>
    <w:rsid w:val="00210FD8"/>
    <w:rsid w:val="00211A17"/>
    <w:rsid w:val="00211C31"/>
    <w:rsid w:val="00212047"/>
    <w:rsid w:val="00215502"/>
    <w:rsid w:val="00215BB0"/>
    <w:rsid w:val="002174F7"/>
    <w:rsid w:val="002205F7"/>
    <w:rsid w:val="00221C40"/>
    <w:rsid w:val="00221E00"/>
    <w:rsid w:val="00222A0F"/>
    <w:rsid w:val="00222EC4"/>
    <w:rsid w:val="0022309B"/>
    <w:rsid w:val="00223365"/>
    <w:rsid w:val="00223A91"/>
    <w:rsid w:val="00225716"/>
    <w:rsid w:val="002262EE"/>
    <w:rsid w:val="0023113D"/>
    <w:rsid w:val="00231333"/>
    <w:rsid w:val="002319C2"/>
    <w:rsid w:val="00231AE4"/>
    <w:rsid w:val="0023256C"/>
    <w:rsid w:val="00232603"/>
    <w:rsid w:val="00232C20"/>
    <w:rsid w:val="00233C2A"/>
    <w:rsid w:val="0023448C"/>
    <w:rsid w:val="002345E1"/>
    <w:rsid w:val="002354A2"/>
    <w:rsid w:val="002360EB"/>
    <w:rsid w:val="0023630B"/>
    <w:rsid w:val="0023656A"/>
    <w:rsid w:val="00236A7F"/>
    <w:rsid w:val="00236D34"/>
    <w:rsid w:val="00237014"/>
    <w:rsid w:val="00237308"/>
    <w:rsid w:val="00237A76"/>
    <w:rsid w:val="002405A6"/>
    <w:rsid w:val="00241987"/>
    <w:rsid w:val="00242581"/>
    <w:rsid w:val="0024448F"/>
    <w:rsid w:val="0024682F"/>
    <w:rsid w:val="0024733A"/>
    <w:rsid w:val="002507DB"/>
    <w:rsid w:val="00250D12"/>
    <w:rsid w:val="00251394"/>
    <w:rsid w:val="002534BC"/>
    <w:rsid w:val="00254F1F"/>
    <w:rsid w:val="00255425"/>
    <w:rsid w:val="0025596B"/>
    <w:rsid w:val="00255B09"/>
    <w:rsid w:val="00256130"/>
    <w:rsid w:val="00260878"/>
    <w:rsid w:val="00260D61"/>
    <w:rsid w:val="00261D20"/>
    <w:rsid w:val="0026372C"/>
    <w:rsid w:val="00263E75"/>
    <w:rsid w:val="002646AB"/>
    <w:rsid w:val="00264F11"/>
    <w:rsid w:val="00270F15"/>
    <w:rsid w:val="00271FA5"/>
    <w:rsid w:val="00272A60"/>
    <w:rsid w:val="00273B5D"/>
    <w:rsid w:val="00274630"/>
    <w:rsid w:val="00275357"/>
    <w:rsid w:val="0027545B"/>
    <w:rsid w:val="00275E58"/>
    <w:rsid w:val="002770C1"/>
    <w:rsid w:val="00280093"/>
    <w:rsid w:val="00280AFB"/>
    <w:rsid w:val="00280F6E"/>
    <w:rsid w:val="00281867"/>
    <w:rsid w:val="00282AC0"/>
    <w:rsid w:val="00282E35"/>
    <w:rsid w:val="00282F27"/>
    <w:rsid w:val="002838D5"/>
    <w:rsid w:val="00283BD3"/>
    <w:rsid w:val="002845C6"/>
    <w:rsid w:val="00284871"/>
    <w:rsid w:val="002868F8"/>
    <w:rsid w:val="00286994"/>
    <w:rsid w:val="002872C7"/>
    <w:rsid w:val="00287956"/>
    <w:rsid w:val="00291FBA"/>
    <w:rsid w:val="002924DC"/>
    <w:rsid w:val="00292D4F"/>
    <w:rsid w:val="00293395"/>
    <w:rsid w:val="00293A75"/>
    <w:rsid w:val="00293F0F"/>
    <w:rsid w:val="002955A0"/>
    <w:rsid w:val="0029604F"/>
    <w:rsid w:val="002962F4"/>
    <w:rsid w:val="002970FB"/>
    <w:rsid w:val="00297421"/>
    <w:rsid w:val="002976EF"/>
    <w:rsid w:val="002A26E7"/>
    <w:rsid w:val="002A3B19"/>
    <w:rsid w:val="002A5D94"/>
    <w:rsid w:val="002A65DB"/>
    <w:rsid w:val="002A6AD0"/>
    <w:rsid w:val="002B1304"/>
    <w:rsid w:val="002B2DF8"/>
    <w:rsid w:val="002B3DE9"/>
    <w:rsid w:val="002B3F34"/>
    <w:rsid w:val="002B4971"/>
    <w:rsid w:val="002B4D02"/>
    <w:rsid w:val="002B4E4B"/>
    <w:rsid w:val="002B7BEE"/>
    <w:rsid w:val="002B7C82"/>
    <w:rsid w:val="002C06CA"/>
    <w:rsid w:val="002C207E"/>
    <w:rsid w:val="002C2D4D"/>
    <w:rsid w:val="002C3B75"/>
    <w:rsid w:val="002C42A7"/>
    <w:rsid w:val="002C4D83"/>
    <w:rsid w:val="002C5418"/>
    <w:rsid w:val="002C62FC"/>
    <w:rsid w:val="002C71CE"/>
    <w:rsid w:val="002C736E"/>
    <w:rsid w:val="002D0F20"/>
    <w:rsid w:val="002D12E6"/>
    <w:rsid w:val="002D40C1"/>
    <w:rsid w:val="002D67A9"/>
    <w:rsid w:val="002D67DD"/>
    <w:rsid w:val="002E05AE"/>
    <w:rsid w:val="002E06A6"/>
    <w:rsid w:val="002E0D48"/>
    <w:rsid w:val="002E2430"/>
    <w:rsid w:val="002E2BD0"/>
    <w:rsid w:val="002E32D7"/>
    <w:rsid w:val="002E3430"/>
    <w:rsid w:val="002E4689"/>
    <w:rsid w:val="002E4EF6"/>
    <w:rsid w:val="002E5410"/>
    <w:rsid w:val="002E59C8"/>
    <w:rsid w:val="002E5FCC"/>
    <w:rsid w:val="002E6252"/>
    <w:rsid w:val="002E62B7"/>
    <w:rsid w:val="002E7D28"/>
    <w:rsid w:val="002F06EC"/>
    <w:rsid w:val="002F140C"/>
    <w:rsid w:val="002F20BE"/>
    <w:rsid w:val="002F45A3"/>
    <w:rsid w:val="002F4835"/>
    <w:rsid w:val="002F65D0"/>
    <w:rsid w:val="002F7B98"/>
    <w:rsid w:val="00300A1E"/>
    <w:rsid w:val="003014F7"/>
    <w:rsid w:val="00301CAC"/>
    <w:rsid w:val="0030227F"/>
    <w:rsid w:val="0030301A"/>
    <w:rsid w:val="00304D1C"/>
    <w:rsid w:val="00304F40"/>
    <w:rsid w:val="00305060"/>
    <w:rsid w:val="00305826"/>
    <w:rsid w:val="00305F68"/>
    <w:rsid w:val="0030652E"/>
    <w:rsid w:val="00307B2B"/>
    <w:rsid w:val="00307D79"/>
    <w:rsid w:val="003100C1"/>
    <w:rsid w:val="003102CE"/>
    <w:rsid w:val="003119C9"/>
    <w:rsid w:val="003132C9"/>
    <w:rsid w:val="00314DBE"/>
    <w:rsid w:val="00314F49"/>
    <w:rsid w:val="00315467"/>
    <w:rsid w:val="0031592C"/>
    <w:rsid w:val="00315AE6"/>
    <w:rsid w:val="003163AE"/>
    <w:rsid w:val="00316F04"/>
    <w:rsid w:val="00317753"/>
    <w:rsid w:val="00317CFA"/>
    <w:rsid w:val="00321408"/>
    <w:rsid w:val="0032190E"/>
    <w:rsid w:val="00323219"/>
    <w:rsid w:val="003235FC"/>
    <w:rsid w:val="00323E0D"/>
    <w:rsid w:val="00324867"/>
    <w:rsid w:val="003254F9"/>
    <w:rsid w:val="00331199"/>
    <w:rsid w:val="00331267"/>
    <w:rsid w:val="00331417"/>
    <w:rsid w:val="00331956"/>
    <w:rsid w:val="0033334D"/>
    <w:rsid w:val="00333F5A"/>
    <w:rsid w:val="003340FA"/>
    <w:rsid w:val="00334283"/>
    <w:rsid w:val="003365C8"/>
    <w:rsid w:val="00337CB5"/>
    <w:rsid w:val="00340482"/>
    <w:rsid w:val="00341A81"/>
    <w:rsid w:val="00342C71"/>
    <w:rsid w:val="00342EB1"/>
    <w:rsid w:val="0034336C"/>
    <w:rsid w:val="003443CC"/>
    <w:rsid w:val="003446AD"/>
    <w:rsid w:val="003450D7"/>
    <w:rsid w:val="00345F40"/>
    <w:rsid w:val="00345FF7"/>
    <w:rsid w:val="00346874"/>
    <w:rsid w:val="00346E3A"/>
    <w:rsid w:val="00346EC7"/>
    <w:rsid w:val="00351861"/>
    <w:rsid w:val="0035197A"/>
    <w:rsid w:val="0035294D"/>
    <w:rsid w:val="00353823"/>
    <w:rsid w:val="003544A8"/>
    <w:rsid w:val="0035452D"/>
    <w:rsid w:val="00355226"/>
    <w:rsid w:val="00355C08"/>
    <w:rsid w:val="0035615A"/>
    <w:rsid w:val="00356B11"/>
    <w:rsid w:val="00356F82"/>
    <w:rsid w:val="00357570"/>
    <w:rsid w:val="00357D1C"/>
    <w:rsid w:val="0036063A"/>
    <w:rsid w:val="00360F3F"/>
    <w:rsid w:val="00361E1E"/>
    <w:rsid w:val="00363220"/>
    <w:rsid w:val="00363D9C"/>
    <w:rsid w:val="00364330"/>
    <w:rsid w:val="003646D7"/>
    <w:rsid w:val="00364FE9"/>
    <w:rsid w:val="0036621A"/>
    <w:rsid w:val="00366993"/>
    <w:rsid w:val="00370115"/>
    <w:rsid w:val="00371008"/>
    <w:rsid w:val="00371014"/>
    <w:rsid w:val="003715B5"/>
    <w:rsid w:val="00373934"/>
    <w:rsid w:val="00373E85"/>
    <w:rsid w:val="00374B03"/>
    <w:rsid w:val="00375DB3"/>
    <w:rsid w:val="003772BD"/>
    <w:rsid w:val="00377A48"/>
    <w:rsid w:val="0038148D"/>
    <w:rsid w:val="003817A4"/>
    <w:rsid w:val="0038212F"/>
    <w:rsid w:val="003822B9"/>
    <w:rsid w:val="00382C4B"/>
    <w:rsid w:val="00382FB7"/>
    <w:rsid w:val="0038394D"/>
    <w:rsid w:val="00383E43"/>
    <w:rsid w:val="0038461F"/>
    <w:rsid w:val="00384D95"/>
    <w:rsid w:val="003853C5"/>
    <w:rsid w:val="00385B6C"/>
    <w:rsid w:val="003865D5"/>
    <w:rsid w:val="00386CF8"/>
    <w:rsid w:val="0038710B"/>
    <w:rsid w:val="0038718D"/>
    <w:rsid w:val="003873CD"/>
    <w:rsid w:val="003874DF"/>
    <w:rsid w:val="00390629"/>
    <w:rsid w:val="00391C6F"/>
    <w:rsid w:val="00392B64"/>
    <w:rsid w:val="00392D89"/>
    <w:rsid w:val="00393B3F"/>
    <w:rsid w:val="00393C72"/>
    <w:rsid w:val="0039467B"/>
    <w:rsid w:val="0039630C"/>
    <w:rsid w:val="003A1B5F"/>
    <w:rsid w:val="003A1D83"/>
    <w:rsid w:val="003A4CBB"/>
    <w:rsid w:val="003A510E"/>
    <w:rsid w:val="003A52DF"/>
    <w:rsid w:val="003A562A"/>
    <w:rsid w:val="003A60B5"/>
    <w:rsid w:val="003A63F7"/>
    <w:rsid w:val="003A667C"/>
    <w:rsid w:val="003A7D63"/>
    <w:rsid w:val="003A7F94"/>
    <w:rsid w:val="003B02F9"/>
    <w:rsid w:val="003B0D02"/>
    <w:rsid w:val="003B1B4E"/>
    <w:rsid w:val="003B25BB"/>
    <w:rsid w:val="003B2E04"/>
    <w:rsid w:val="003B6078"/>
    <w:rsid w:val="003B75AE"/>
    <w:rsid w:val="003B781B"/>
    <w:rsid w:val="003C1A13"/>
    <w:rsid w:val="003C1A75"/>
    <w:rsid w:val="003C1B7A"/>
    <w:rsid w:val="003C2737"/>
    <w:rsid w:val="003C2EB6"/>
    <w:rsid w:val="003C3180"/>
    <w:rsid w:val="003C3383"/>
    <w:rsid w:val="003C4B80"/>
    <w:rsid w:val="003C52F8"/>
    <w:rsid w:val="003C6070"/>
    <w:rsid w:val="003C64CC"/>
    <w:rsid w:val="003C70BC"/>
    <w:rsid w:val="003C787C"/>
    <w:rsid w:val="003D1005"/>
    <w:rsid w:val="003D1519"/>
    <w:rsid w:val="003D335D"/>
    <w:rsid w:val="003D4A65"/>
    <w:rsid w:val="003D6635"/>
    <w:rsid w:val="003D711F"/>
    <w:rsid w:val="003E0359"/>
    <w:rsid w:val="003E062D"/>
    <w:rsid w:val="003E1D7B"/>
    <w:rsid w:val="003E1F16"/>
    <w:rsid w:val="003E26E0"/>
    <w:rsid w:val="003E45D0"/>
    <w:rsid w:val="003E5306"/>
    <w:rsid w:val="003E5487"/>
    <w:rsid w:val="003F1778"/>
    <w:rsid w:val="003F24E9"/>
    <w:rsid w:val="003F2F87"/>
    <w:rsid w:val="003F33A2"/>
    <w:rsid w:val="003F4C82"/>
    <w:rsid w:val="003F59FD"/>
    <w:rsid w:val="003F602B"/>
    <w:rsid w:val="003F745D"/>
    <w:rsid w:val="00400558"/>
    <w:rsid w:val="004008F6"/>
    <w:rsid w:val="004009EC"/>
    <w:rsid w:val="004012D2"/>
    <w:rsid w:val="00404B5C"/>
    <w:rsid w:val="00405335"/>
    <w:rsid w:val="004055F4"/>
    <w:rsid w:val="00406949"/>
    <w:rsid w:val="00407D1E"/>
    <w:rsid w:val="00407DB4"/>
    <w:rsid w:val="00410081"/>
    <w:rsid w:val="00410842"/>
    <w:rsid w:val="00411423"/>
    <w:rsid w:val="00411998"/>
    <w:rsid w:val="00413651"/>
    <w:rsid w:val="004139DF"/>
    <w:rsid w:val="004160D1"/>
    <w:rsid w:val="0041735D"/>
    <w:rsid w:val="0042084A"/>
    <w:rsid w:val="00421617"/>
    <w:rsid w:val="00423349"/>
    <w:rsid w:val="00423A62"/>
    <w:rsid w:val="00424663"/>
    <w:rsid w:val="00424F0F"/>
    <w:rsid w:val="0042542A"/>
    <w:rsid w:val="00425AC8"/>
    <w:rsid w:val="00426270"/>
    <w:rsid w:val="00426302"/>
    <w:rsid w:val="00426823"/>
    <w:rsid w:val="0042748A"/>
    <w:rsid w:val="00430952"/>
    <w:rsid w:val="004311A0"/>
    <w:rsid w:val="004312C1"/>
    <w:rsid w:val="0043224F"/>
    <w:rsid w:val="00433B2D"/>
    <w:rsid w:val="00434C25"/>
    <w:rsid w:val="0043599A"/>
    <w:rsid w:val="00442D1B"/>
    <w:rsid w:val="00444089"/>
    <w:rsid w:val="0044480D"/>
    <w:rsid w:val="0044548A"/>
    <w:rsid w:val="004454F7"/>
    <w:rsid w:val="00445786"/>
    <w:rsid w:val="00451BA0"/>
    <w:rsid w:val="00452C2A"/>
    <w:rsid w:val="00452D51"/>
    <w:rsid w:val="00453156"/>
    <w:rsid w:val="00453718"/>
    <w:rsid w:val="0045389E"/>
    <w:rsid w:val="00453C43"/>
    <w:rsid w:val="004542C1"/>
    <w:rsid w:val="00454521"/>
    <w:rsid w:val="004555A0"/>
    <w:rsid w:val="004566E8"/>
    <w:rsid w:val="004569CD"/>
    <w:rsid w:val="00456B90"/>
    <w:rsid w:val="00456F95"/>
    <w:rsid w:val="00457507"/>
    <w:rsid w:val="00457650"/>
    <w:rsid w:val="00457AAA"/>
    <w:rsid w:val="00460698"/>
    <w:rsid w:val="00463133"/>
    <w:rsid w:val="0046409C"/>
    <w:rsid w:val="00464A20"/>
    <w:rsid w:val="00465924"/>
    <w:rsid w:val="004667E3"/>
    <w:rsid w:val="004716CA"/>
    <w:rsid w:val="00471C64"/>
    <w:rsid w:val="0047251D"/>
    <w:rsid w:val="00474433"/>
    <w:rsid w:val="00474ACF"/>
    <w:rsid w:val="00475ABD"/>
    <w:rsid w:val="00480621"/>
    <w:rsid w:val="00481A1A"/>
    <w:rsid w:val="00481E99"/>
    <w:rsid w:val="004825CD"/>
    <w:rsid w:val="0048291D"/>
    <w:rsid w:val="00483215"/>
    <w:rsid w:val="004833D0"/>
    <w:rsid w:val="00484022"/>
    <w:rsid w:val="00484063"/>
    <w:rsid w:val="0048492F"/>
    <w:rsid w:val="00484C72"/>
    <w:rsid w:val="00485409"/>
    <w:rsid w:val="00491526"/>
    <w:rsid w:val="0049247D"/>
    <w:rsid w:val="00493B48"/>
    <w:rsid w:val="00494386"/>
    <w:rsid w:val="00494705"/>
    <w:rsid w:val="00495653"/>
    <w:rsid w:val="00497993"/>
    <w:rsid w:val="004A046F"/>
    <w:rsid w:val="004A0B72"/>
    <w:rsid w:val="004A0CB4"/>
    <w:rsid w:val="004A1E98"/>
    <w:rsid w:val="004A290E"/>
    <w:rsid w:val="004A507D"/>
    <w:rsid w:val="004A595B"/>
    <w:rsid w:val="004A5EA3"/>
    <w:rsid w:val="004A7B1D"/>
    <w:rsid w:val="004B2148"/>
    <w:rsid w:val="004B3DC1"/>
    <w:rsid w:val="004B4888"/>
    <w:rsid w:val="004B4EDD"/>
    <w:rsid w:val="004B52EA"/>
    <w:rsid w:val="004B5CD3"/>
    <w:rsid w:val="004B67AC"/>
    <w:rsid w:val="004B7B11"/>
    <w:rsid w:val="004C044A"/>
    <w:rsid w:val="004C08C0"/>
    <w:rsid w:val="004C25E0"/>
    <w:rsid w:val="004C3353"/>
    <w:rsid w:val="004C33C7"/>
    <w:rsid w:val="004C3823"/>
    <w:rsid w:val="004C5F6B"/>
    <w:rsid w:val="004C7546"/>
    <w:rsid w:val="004C79EA"/>
    <w:rsid w:val="004D0637"/>
    <w:rsid w:val="004D1272"/>
    <w:rsid w:val="004D23A5"/>
    <w:rsid w:val="004D24C2"/>
    <w:rsid w:val="004D344E"/>
    <w:rsid w:val="004D3B70"/>
    <w:rsid w:val="004D7ADD"/>
    <w:rsid w:val="004E0BDD"/>
    <w:rsid w:val="004E0CB3"/>
    <w:rsid w:val="004E1CA4"/>
    <w:rsid w:val="004E2225"/>
    <w:rsid w:val="004E2629"/>
    <w:rsid w:val="004E31FC"/>
    <w:rsid w:val="004E4C8E"/>
    <w:rsid w:val="004E5029"/>
    <w:rsid w:val="004E685E"/>
    <w:rsid w:val="004E7320"/>
    <w:rsid w:val="004E7BCF"/>
    <w:rsid w:val="004F1CD8"/>
    <w:rsid w:val="004F1E3C"/>
    <w:rsid w:val="004F26FE"/>
    <w:rsid w:val="004F3299"/>
    <w:rsid w:val="004F3E40"/>
    <w:rsid w:val="004F4831"/>
    <w:rsid w:val="004F4E3E"/>
    <w:rsid w:val="004F4ED4"/>
    <w:rsid w:val="004F5559"/>
    <w:rsid w:val="004F637D"/>
    <w:rsid w:val="004F76A8"/>
    <w:rsid w:val="005005CD"/>
    <w:rsid w:val="0050113C"/>
    <w:rsid w:val="00501941"/>
    <w:rsid w:val="00502532"/>
    <w:rsid w:val="0050306C"/>
    <w:rsid w:val="005047AC"/>
    <w:rsid w:val="0050577B"/>
    <w:rsid w:val="00506D58"/>
    <w:rsid w:val="00507814"/>
    <w:rsid w:val="00507A6A"/>
    <w:rsid w:val="00510406"/>
    <w:rsid w:val="00510A29"/>
    <w:rsid w:val="00511CF6"/>
    <w:rsid w:val="00512345"/>
    <w:rsid w:val="00513205"/>
    <w:rsid w:val="0051381B"/>
    <w:rsid w:val="00515168"/>
    <w:rsid w:val="00515730"/>
    <w:rsid w:val="0052132B"/>
    <w:rsid w:val="00521DA0"/>
    <w:rsid w:val="00521E1F"/>
    <w:rsid w:val="00521F50"/>
    <w:rsid w:val="005220DF"/>
    <w:rsid w:val="00524690"/>
    <w:rsid w:val="00524DA3"/>
    <w:rsid w:val="00525241"/>
    <w:rsid w:val="00527947"/>
    <w:rsid w:val="00527CB8"/>
    <w:rsid w:val="00530C3C"/>
    <w:rsid w:val="00531275"/>
    <w:rsid w:val="00531C3A"/>
    <w:rsid w:val="00532BBD"/>
    <w:rsid w:val="005353E3"/>
    <w:rsid w:val="00535C75"/>
    <w:rsid w:val="0053621F"/>
    <w:rsid w:val="005371FA"/>
    <w:rsid w:val="00537863"/>
    <w:rsid w:val="005408DB"/>
    <w:rsid w:val="0054309D"/>
    <w:rsid w:val="005430B0"/>
    <w:rsid w:val="00544CC2"/>
    <w:rsid w:val="0054524B"/>
    <w:rsid w:val="00546BE0"/>
    <w:rsid w:val="00547078"/>
    <w:rsid w:val="0055241A"/>
    <w:rsid w:val="00552445"/>
    <w:rsid w:val="0055378B"/>
    <w:rsid w:val="00555986"/>
    <w:rsid w:val="0055626C"/>
    <w:rsid w:val="00556828"/>
    <w:rsid w:val="00556FC0"/>
    <w:rsid w:val="00556FE9"/>
    <w:rsid w:val="0055717A"/>
    <w:rsid w:val="00557A07"/>
    <w:rsid w:val="005601C2"/>
    <w:rsid w:val="005612D2"/>
    <w:rsid w:val="00562416"/>
    <w:rsid w:val="005626D7"/>
    <w:rsid w:val="00562C50"/>
    <w:rsid w:val="0056301C"/>
    <w:rsid w:val="005634E9"/>
    <w:rsid w:val="00563D3B"/>
    <w:rsid w:val="00565814"/>
    <w:rsid w:val="0056582D"/>
    <w:rsid w:val="00565C60"/>
    <w:rsid w:val="00566D18"/>
    <w:rsid w:val="00566EAB"/>
    <w:rsid w:val="005670AA"/>
    <w:rsid w:val="00567A16"/>
    <w:rsid w:val="0057022B"/>
    <w:rsid w:val="0057050C"/>
    <w:rsid w:val="00572A78"/>
    <w:rsid w:val="00573BE1"/>
    <w:rsid w:val="00573F8A"/>
    <w:rsid w:val="005772E6"/>
    <w:rsid w:val="00577608"/>
    <w:rsid w:val="00577BA1"/>
    <w:rsid w:val="005811AD"/>
    <w:rsid w:val="00581D79"/>
    <w:rsid w:val="005831BC"/>
    <w:rsid w:val="00583F9F"/>
    <w:rsid w:val="00584234"/>
    <w:rsid w:val="0058571B"/>
    <w:rsid w:val="0058580F"/>
    <w:rsid w:val="00586834"/>
    <w:rsid w:val="00586B93"/>
    <w:rsid w:val="00586F3D"/>
    <w:rsid w:val="00587BC6"/>
    <w:rsid w:val="00590220"/>
    <w:rsid w:val="005931CE"/>
    <w:rsid w:val="00594D24"/>
    <w:rsid w:val="0059569E"/>
    <w:rsid w:val="00596BEF"/>
    <w:rsid w:val="005A13AB"/>
    <w:rsid w:val="005A1AD3"/>
    <w:rsid w:val="005A2D9B"/>
    <w:rsid w:val="005A4E0F"/>
    <w:rsid w:val="005A581D"/>
    <w:rsid w:val="005A601C"/>
    <w:rsid w:val="005A6217"/>
    <w:rsid w:val="005A6F35"/>
    <w:rsid w:val="005A7B11"/>
    <w:rsid w:val="005B0141"/>
    <w:rsid w:val="005B0F7D"/>
    <w:rsid w:val="005B121C"/>
    <w:rsid w:val="005B2BE9"/>
    <w:rsid w:val="005B2E1E"/>
    <w:rsid w:val="005B39C5"/>
    <w:rsid w:val="005B4828"/>
    <w:rsid w:val="005B62B4"/>
    <w:rsid w:val="005B712F"/>
    <w:rsid w:val="005B7B3D"/>
    <w:rsid w:val="005C0E72"/>
    <w:rsid w:val="005C1720"/>
    <w:rsid w:val="005C1BE4"/>
    <w:rsid w:val="005C30A7"/>
    <w:rsid w:val="005C32EF"/>
    <w:rsid w:val="005C3A10"/>
    <w:rsid w:val="005C45FE"/>
    <w:rsid w:val="005C4986"/>
    <w:rsid w:val="005C596A"/>
    <w:rsid w:val="005C5C02"/>
    <w:rsid w:val="005C7CB7"/>
    <w:rsid w:val="005C7F77"/>
    <w:rsid w:val="005D03BB"/>
    <w:rsid w:val="005D0FA7"/>
    <w:rsid w:val="005D1EC7"/>
    <w:rsid w:val="005D22F7"/>
    <w:rsid w:val="005D2354"/>
    <w:rsid w:val="005D239B"/>
    <w:rsid w:val="005D27AE"/>
    <w:rsid w:val="005D2B7D"/>
    <w:rsid w:val="005D38A5"/>
    <w:rsid w:val="005D3FF1"/>
    <w:rsid w:val="005D44E8"/>
    <w:rsid w:val="005D530D"/>
    <w:rsid w:val="005D6328"/>
    <w:rsid w:val="005E1837"/>
    <w:rsid w:val="005E2F71"/>
    <w:rsid w:val="005E3B18"/>
    <w:rsid w:val="005E6DCE"/>
    <w:rsid w:val="005F0DB6"/>
    <w:rsid w:val="005F1F90"/>
    <w:rsid w:val="005F2B39"/>
    <w:rsid w:val="005F2E45"/>
    <w:rsid w:val="005F2EFA"/>
    <w:rsid w:val="005F4732"/>
    <w:rsid w:val="005F5BC6"/>
    <w:rsid w:val="005F5F2F"/>
    <w:rsid w:val="005F65B5"/>
    <w:rsid w:val="00601EBC"/>
    <w:rsid w:val="00603777"/>
    <w:rsid w:val="0060441B"/>
    <w:rsid w:val="00605446"/>
    <w:rsid w:val="0060677F"/>
    <w:rsid w:val="00606EFD"/>
    <w:rsid w:val="00607369"/>
    <w:rsid w:val="006073F3"/>
    <w:rsid w:val="00607536"/>
    <w:rsid w:val="00607549"/>
    <w:rsid w:val="00611082"/>
    <w:rsid w:val="00611BA2"/>
    <w:rsid w:val="00615523"/>
    <w:rsid w:val="006156FF"/>
    <w:rsid w:val="00626C9A"/>
    <w:rsid w:val="00627920"/>
    <w:rsid w:val="0062794C"/>
    <w:rsid w:val="006325D4"/>
    <w:rsid w:val="006337E4"/>
    <w:rsid w:val="00633F10"/>
    <w:rsid w:val="00635E66"/>
    <w:rsid w:val="0063648D"/>
    <w:rsid w:val="00636809"/>
    <w:rsid w:val="00641482"/>
    <w:rsid w:val="00641A21"/>
    <w:rsid w:val="00642DEB"/>
    <w:rsid w:val="00644053"/>
    <w:rsid w:val="00644941"/>
    <w:rsid w:val="00645AF0"/>
    <w:rsid w:val="00647633"/>
    <w:rsid w:val="0065127C"/>
    <w:rsid w:val="0065378F"/>
    <w:rsid w:val="006537C7"/>
    <w:rsid w:val="00653F9A"/>
    <w:rsid w:val="00654E55"/>
    <w:rsid w:val="00655152"/>
    <w:rsid w:val="00655749"/>
    <w:rsid w:val="00655D05"/>
    <w:rsid w:val="006566EA"/>
    <w:rsid w:val="00660574"/>
    <w:rsid w:val="00663D07"/>
    <w:rsid w:val="00665941"/>
    <w:rsid w:val="00665D05"/>
    <w:rsid w:val="006725B4"/>
    <w:rsid w:val="0067423F"/>
    <w:rsid w:val="006757D4"/>
    <w:rsid w:val="00675EB3"/>
    <w:rsid w:val="00677740"/>
    <w:rsid w:val="00677CEA"/>
    <w:rsid w:val="006814FC"/>
    <w:rsid w:val="00681BD4"/>
    <w:rsid w:val="006832D3"/>
    <w:rsid w:val="00684319"/>
    <w:rsid w:val="006854C1"/>
    <w:rsid w:val="00686221"/>
    <w:rsid w:val="006864F0"/>
    <w:rsid w:val="00687F9B"/>
    <w:rsid w:val="006903E8"/>
    <w:rsid w:val="00691C60"/>
    <w:rsid w:val="00691EC9"/>
    <w:rsid w:val="0069225B"/>
    <w:rsid w:val="00692616"/>
    <w:rsid w:val="006939CA"/>
    <w:rsid w:val="00695848"/>
    <w:rsid w:val="0069678B"/>
    <w:rsid w:val="0069770A"/>
    <w:rsid w:val="00697DC2"/>
    <w:rsid w:val="00697E03"/>
    <w:rsid w:val="00697E3C"/>
    <w:rsid w:val="006A130D"/>
    <w:rsid w:val="006A15D6"/>
    <w:rsid w:val="006A2A2E"/>
    <w:rsid w:val="006A3638"/>
    <w:rsid w:val="006A4F23"/>
    <w:rsid w:val="006A518C"/>
    <w:rsid w:val="006A60D0"/>
    <w:rsid w:val="006A61F0"/>
    <w:rsid w:val="006A6859"/>
    <w:rsid w:val="006A6CD1"/>
    <w:rsid w:val="006A6E16"/>
    <w:rsid w:val="006A71DA"/>
    <w:rsid w:val="006A77EB"/>
    <w:rsid w:val="006B2E5C"/>
    <w:rsid w:val="006B314E"/>
    <w:rsid w:val="006B3158"/>
    <w:rsid w:val="006B345D"/>
    <w:rsid w:val="006B5CB2"/>
    <w:rsid w:val="006B5F8F"/>
    <w:rsid w:val="006B6611"/>
    <w:rsid w:val="006B6D51"/>
    <w:rsid w:val="006C1316"/>
    <w:rsid w:val="006C1650"/>
    <w:rsid w:val="006C16FF"/>
    <w:rsid w:val="006C4A40"/>
    <w:rsid w:val="006C60BC"/>
    <w:rsid w:val="006D070A"/>
    <w:rsid w:val="006D0AE3"/>
    <w:rsid w:val="006D2F50"/>
    <w:rsid w:val="006D462E"/>
    <w:rsid w:val="006D506B"/>
    <w:rsid w:val="006D5B1A"/>
    <w:rsid w:val="006D5E79"/>
    <w:rsid w:val="006E09FB"/>
    <w:rsid w:val="006E0E5B"/>
    <w:rsid w:val="006E1974"/>
    <w:rsid w:val="006E3387"/>
    <w:rsid w:val="006E39F7"/>
    <w:rsid w:val="006E3C21"/>
    <w:rsid w:val="006E3D98"/>
    <w:rsid w:val="006E40B7"/>
    <w:rsid w:val="006E4778"/>
    <w:rsid w:val="006E4E9A"/>
    <w:rsid w:val="006E5AFB"/>
    <w:rsid w:val="006E5B64"/>
    <w:rsid w:val="006E5C3A"/>
    <w:rsid w:val="006E5F24"/>
    <w:rsid w:val="006E5F67"/>
    <w:rsid w:val="006E6FC9"/>
    <w:rsid w:val="006F0592"/>
    <w:rsid w:val="006F0E31"/>
    <w:rsid w:val="006F188A"/>
    <w:rsid w:val="006F1965"/>
    <w:rsid w:val="006F23BF"/>
    <w:rsid w:val="006F2CBE"/>
    <w:rsid w:val="006F363B"/>
    <w:rsid w:val="006F55B6"/>
    <w:rsid w:val="006F753A"/>
    <w:rsid w:val="006F79D1"/>
    <w:rsid w:val="007000A0"/>
    <w:rsid w:val="00701E62"/>
    <w:rsid w:val="00701EC2"/>
    <w:rsid w:val="00702EDE"/>
    <w:rsid w:val="007031A0"/>
    <w:rsid w:val="0070359B"/>
    <w:rsid w:val="0070404B"/>
    <w:rsid w:val="0070435C"/>
    <w:rsid w:val="007043AC"/>
    <w:rsid w:val="00704FA5"/>
    <w:rsid w:val="007063F0"/>
    <w:rsid w:val="00706BBD"/>
    <w:rsid w:val="00706DDF"/>
    <w:rsid w:val="007124D7"/>
    <w:rsid w:val="00714643"/>
    <w:rsid w:val="00717B11"/>
    <w:rsid w:val="0072027F"/>
    <w:rsid w:val="007208F7"/>
    <w:rsid w:val="00721FF4"/>
    <w:rsid w:val="007238AE"/>
    <w:rsid w:val="00724673"/>
    <w:rsid w:val="007246BD"/>
    <w:rsid w:val="00724999"/>
    <w:rsid w:val="00724C05"/>
    <w:rsid w:val="00726502"/>
    <w:rsid w:val="00727214"/>
    <w:rsid w:val="00727365"/>
    <w:rsid w:val="007276DF"/>
    <w:rsid w:val="00727A86"/>
    <w:rsid w:val="00730488"/>
    <w:rsid w:val="0073132D"/>
    <w:rsid w:val="007322E6"/>
    <w:rsid w:val="00732475"/>
    <w:rsid w:val="00732CBA"/>
    <w:rsid w:val="00732D51"/>
    <w:rsid w:val="007339F0"/>
    <w:rsid w:val="00733E4A"/>
    <w:rsid w:val="00736EC1"/>
    <w:rsid w:val="00737C1A"/>
    <w:rsid w:val="00737E0E"/>
    <w:rsid w:val="007401CA"/>
    <w:rsid w:val="00740B4B"/>
    <w:rsid w:val="0074143B"/>
    <w:rsid w:val="007416B3"/>
    <w:rsid w:val="00743C30"/>
    <w:rsid w:val="00745F9E"/>
    <w:rsid w:val="00745FE0"/>
    <w:rsid w:val="00747701"/>
    <w:rsid w:val="0074798D"/>
    <w:rsid w:val="0075319C"/>
    <w:rsid w:val="007550C0"/>
    <w:rsid w:val="007559A1"/>
    <w:rsid w:val="007561B2"/>
    <w:rsid w:val="00757F1B"/>
    <w:rsid w:val="00761485"/>
    <w:rsid w:val="00761F93"/>
    <w:rsid w:val="0076239D"/>
    <w:rsid w:val="0076334A"/>
    <w:rsid w:val="00763C23"/>
    <w:rsid w:val="00764089"/>
    <w:rsid w:val="00764092"/>
    <w:rsid w:val="00764A49"/>
    <w:rsid w:val="00764E2D"/>
    <w:rsid w:val="00765E4E"/>
    <w:rsid w:val="00766313"/>
    <w:rsid w:val="007678F3"/>
    <w:rsid w:val="007719A0"/>
    <w:rsid w:val="00772CF3"/>
    <w:rsid w:val="00775819"/>
    <w:rsid w:val="0077597A"/>
    <w:rsid w:val="00775A2D"/>
    <w:rsid w:val="007763F7"/>
    <w:rsid w:val="00777290"/>
    <w:rsid w:val="007816A8"/>
    <w:rsid w:val="00781E2A"/>
    <w:rsid w:val="00782549"/>
    <w:rsid w:val="007828CE"/>
    <w:rsid w:val="00783BCB"/>
    <w:rsid w:val="00784405"/>
    <w:rsid w:val="00784863"/>
    <w:rsid w:val="007855F9"/>
    <w:rsid w:val="007865E2"/>
    <w:rsid w:val="00786E23"/>
    <w:rsid w:val="00787F00"/>
    <w:rsid w:val="007910E9"/>
    <w:rsid w:val="007914B3"/>
    <w:rsid w:val="00791C06"/>
    <w:rsid w:val="00791F93"/>
    <w:rsid w:val="007924E8"/>
    <w:rsid w:val="00792A3D"/>
    <w:rsid w:val="00792AF3"/>
    <w:rsid w:val="00792B06"/>
    <w:rsid w:val="00795366"/>
    <w:rsid w:val="00795CF8"/>
    <w:rsid w:val="007968E0"/>
    <w:rsid w:val="007970FA"/>
    <w:rsid w:val="00797FE0"/>
    <w:rsid w:val="007A095A"/>
    <w:rsid w:val="007A0995"/>
    <w:rsid w:val="007A1597"/>
    <w:rsid w:val="007A2A2A"/>
    <w:rsid w:val="007A334B"/>
    <w:rsid w:val="007A3A51"/>
    <w:rsid w:val="007A3F72"/>
    <w:rsid w:val="007A4CE9"/>
    <w:rsid w:val="007A57E0"/>
    <w:rsid w:val="007A6222"/>
    <w:rsid w:val="007A7E53"/>
    <w:rsid w:val="007B01A2"/>
    <w:rsid w:val="007B1D28"/>
    <w:rsid w:val="007B2D09"/>
    <w:rsid w:val="007B384B"/>
    <w:rsid w:val="007B4120"/>
    <w:rsid w:val="007B447D"/>
    <w:rsid w:val="007B60F6"/>
    <w:rsid w:val="007B7574"/>
    <w:rsid w:val="007B78BF"/>
    <w:rsid w:val="007B7905"/>
    <w:rsid w:val="007B7BA5"/>
    <w:rsid w:val="007C0523"/>
    <w:rsid w:val="007C0F17"/>
    <w:rsid w:val="007C1297"/>
    <w:rsid w:val="007C2148"/>
    <w:rsid w:val="007C27C4"/>
    <w:rsid w:val="007C4686"/>
    <w:rsid w:val="007C5A96"/>
    <w:rsid w:val="007C6108"/>
    <w:rsid w:val="007C6BC8"/>
    <w:rsid w:val="007C798A"/>
    <w:rsid w:val="007D0E6E"/>
    <w:rsid w:val="007D1654"/>
    <w:rsid w:val="007D1A09"/>
    <w:rsid w:val="007D24CB"/>
    <w:rsid w:val="007D514E"/>
    <w:rsid w:val="007D60C6"/>
    <w:rsid w:val="007D69AC"/>
    <w:rsid w:val="007D6FA6"/>
    <w:rsid w:val="007D7FA3"/>
    <w:rsid w:val="007E0099"/>
    <w:rsid w:val="007E4A5C"/>
    <w:rsid w:val="007E4CC1"/>
    <w:rsid w:val="007E7C5B"/>
    <w:rsid w:val="007F134A"/>
    <w:rsid w:val="007F1CB3"/>
    <w:rsid w:val="007F2943"/>
    <w:rsid w:val="007F2C60"/>
    <w:rsid w:val="007F3B25"/>
    <w:rsid w:val="007F62E1"/>
    <w:rsid w:val="0080053F"/>
    <w:rsid w:val="00800709"/>
    <w:rsid w:val="00800C86"/>
    <w:rsid w:val="00800DB9"/>
    <w:rsid w:val="00801D26"/>
    <w:rsid w:val="0080203B"/>
    <w:rsid w:val="00802053"/>
    <w:rsid w:val="008026E5"/>
    <w:rsid w:val="008028CD"/>
    <w:rsid w:val="00803B93"/>
    <w:rsid w:val="00804E92"/>
    <w:rsid w:val="00806648"/>
    <w:rsid w:val="0080670A"/>
    <w:rsid w:val="00807BFD"/>
    <w:rsid w:val="0081003D"/>
    <w:rsid w:val="00810C44"/>
    <w:rsid w:val="0081127C"/>
    <w:rsid w:val="008123FA"/>
    <w:rsid w:val="0081264D"/>
    <w:rsid w:val="0081265A"/>
    <w:rsid w:val="008127A9"/>
    <w:rsid w:val="00813580"/>
    <w:rsid w:val="0081723D"/>
    <w:rsid w:val="008176E0"/>
    <w:rsid w:val="00817F56"/>
    <w:rsid w:val="00820671"/>
    <w:rsid w:val="00820C25"/>
    <w:rsid w:val="00822523"/>
    <w:rsid w:val="008245F7"/>
    <w:rsid w:val="00824AF9"/>
    <w:rsid w:val="00825462"/>
    <w:rsid w:val="008317E4"/>
    <w:rsid w:val="008336E2"/>
    <w:rsid w:val="008342A2"/>
    <w:rsid w:val="00834CB3"/>
    <w:rsid w:val="00835955"/>
    <w:rsid w:val="00837436"/>
    <w:rsid w:val="00837770"/>
    <w:rsid w:val="00837B10"/>
    <w:rsid w:val="00837C52"/>
    <w:rsid w:val="00837F8A"/>
    <w:rsid w:val="00840A46"/>
    <w:rsid w:val="00841216"/>
    <w:rsid w:val="008415DA"/>
    <w:rsid w:val="00841769"/>
    <w:rsid w:val="00841E89"/>
    <w:rsid w:val="00843CB9"/>
    <w:rsid w:val="008443DE"/>
    <w:rsid w:val="008453F4"/>
    <w:rsid w:val="00845E9E"/>
    <w:rsid w:val="0084780E"/>
    <w:rsid w:val="00850358"/>
    <w:rsid w:val="0085096A"/>
    <w:rsid w:val="0085116F"/>
    <w:rsid w:val="00851330"/>
    <w:rsid w:val="00851B38"/>
    <w:rsid w:val="0085297C"/>
    <w:rsid w:val="00852CDD"/>
    <w:rsid w:val="00853140"/>
    <w:rsid w:val="0085451D"/>
    <w:rsid w:val="00854A63"/>
    <w:rsid w:val="008551F9"/>
    <w:rsid w:val="00860338"/>
    <w:rsid w:val="00860C11"/>
    <w:rsid w:val="00861BA1"/>
    <w:rsid w:val="008628A8"/>
    <w:rsid w:val="00862A90"/>
    <w:rsid w:val="00863487"/>
    <w:rsid w:val="0086359B"/>
    <w:rsid w:val="00865E5A"/>
    <w:rsid w:val="00867A51"/>
    <w:rsid w:val="00870AB2"/>
    <w:rsid w:val="00870BE0"/>
    <w:rsid w:val="00870F8E"/>
    <w:rsid w:val="008722F9"/>
    <w:rsid w:val="00872661"/>
    <w:rsid w:val="00872BF1"/>
    <w:rsid w:val="00873D69"/>
    <w:rsid w:val="00873DA9"/>
    <w:rsid w:val="0087462C"/>
    <w:rsid w:val="00875A11"/>
    <w:rsid w:val="0087735D"/>
    <w:rsid w:val="0087769F"/>
    <w:rsid w:val="00882A98"/>
    <w:rsid w:val="008846DF"/>
    <w:rsid w:val="00885091"/>
    <w:rsid w:val="00885796"/>
    <w:rsid w:val="00885B5D"/>
    <w:rsid w:val="00890A39"/>
    <w:rsid w:val="0089136D"/>
    <w:rsid w:val="0089305A"/>
    <w:rsid w:val="00893BE8"/>
    <w:rsid w:val="008959B7"/>
    <w:rsid w:val="0089647A"/>
    <w:rsid w:val="00897A8F"/>
    <w:rsid w:val="00897B47"/>
    <w:rsid w:val="008A01D6"/>
    <w:rsid w:val="008A1686"/>
    <w:rsid w:val="008A48CD"/>
    <w:rsid w:val="008A50F9"/>
    <w:rsid w:val="008A5D14"/>
    <w:rsid w:val="008A5FF1"/>
    <w:rsid w:val="008A605B"/>
    <w:rsid w:val="008A6D76"/>
    <w:rsid w:val="008B0ECA"/>
    <w:rsid w:val="008B18B4"/>
    <w:rsid w:val="008B1B09"/>
    <w:rsid w:val="008B2ADF"/>
    <w:rsid w:val="008B2DA5"/>
    <w:rsid w:val="008B30C5"/>
    <w:rsid w:val="008B4670"/>
    <w:rsid w:val="008B4B3D"/>
    <w:rsid w:val="008B4B74"/>
    <w:rsid w:val="008B55F5"/>
    <w:rsid w:val="008B7B8F"/>
    <w:rsid w:val="008B7F6F"/>
    <w:rsid w:val="008C0395"/>
    <w:rsid w:val="008C30F4"/>
    <w:rsid w:val="008C4BEF"/>
    <w:rsid w:val="008C4FFC"/>
    <w:rsid w:val="008C5950"/>
    <w:rsid w:val="008C68CE"/>
    <w:rsid w:val="008D04D7"/>
    <w:rsid w:val="008D076A"/>
    <w:rsid w:val="008D1C08"/>
    <w:rsid w:val="008D1ED4"/>
    <w:rsid w:val="008D1F81"/>
    <w:rsid w:val="008D2599"/>
    <w:rsid w:val="008D36C0"/>
    <w:rsid w:val="008D3736"/>
    <w:rsid w:val="008D450F"/>
    <w:rsid w:val="008D4541"/>
    <w:rsid w:val="008D4C0A"/>
    <w:rsid w:val="008D5A0A"/>
    <w:rsid w:val="008D6769"/>
    <w:rsid w:val="008D682F"/>
    <w:rsid w:val="008E06BE"/>
    <w:rsid w:val="008E48B4"/>
    <w:rsid w:val="008E4C4F"/>
    <w:rsid w:val="008E5C76"/>
    <w:rsid w:val="008E6F06"/>
    <w:rsid w:val="008F00B0"/>
    <w:rsid w:val="008F0543"/>
    <w:rsid w:val="008F1633"/>
    <w:rsid w:val="008F268A"/>
    <w:rsid w:val="008F3264"/>
    <w:rsid w:val="00902E31"/>
    <w:rsid w:val="0090312A"/>
    <w:rsid w:val="00903273"/>
    <w:rsid w:val="009032EB"/>
    <w:rsid w:val="0090391C"/>
    <w:rsid w:val="00903C36"/>
    <w:rsid w:val="00903F42"/>
    <w:rsid w:val="009052D9"/>
    <w:rsid w:val="009053FB"/>
    <w:rsid w:val="00905C71"/>
    <w:rsid w:val="00905CCA"/>
    <w:rsid w:val="00906BE4"/>
    <w:rsid w:val="009070AC"/>
    <w:rsid w:val="00911428"/>
    <w:rsid w:val="009136C9"/>
    <w:rsid w:val="0091399F"/>
    <w:rsid w:val="00914072"/>
    <w:rsid w:val="009146A9"/>
    <w:rsid w:val="00914D2A"/>
    <w:rsid w:val="00916055"/>
    <w:rsid w:val="00916F4A"/>
    <w:rsid w:val="009170C2"/>
    <w:rsid w:val="00917B93"/>
    <w:rsid w:val="009204E5"/>
    <w:rsid w:val="00920F3B"/>
    <w:rsid w:val="00920FAF"/>
    <w:rsid w:val="00920FE6"/>
    <w:rsid w:val="00921134"/>
    <w:rsid w:val="0092155A"/>
    <w:rsid w:val="00924720"/>
    <w:rsid w:val="0092526E"/>
    <w:rsid w:val="009255A2"/>
    <w:rsid w:val="00925CE3"/>
    <w:rsid w:val="00925D60"/>
    <w:rsid w:val="0092623F"/>
    <w:rsid w:val="0092799E"/>
    <w:rsid w:val="00927D09"/>
    <w:rsid w:val="0093062C"/>
    <w:rsid w:val="00930697"/>
    <w:rsid w:val="00930757"/>
    <w:rsid w:val="00930DD5"/>
    <w:rsid w:val="00931393"/>
    <w:rsid w:val="00931B72"/>
    <w:rsid w:val="00932732"/>
    <w:rsid w:val="00932CF5"/>
    <w:rsid w:val="009330E3"/>
    <w:rsid w:val="009335F7"/>
    <w:rsid w:val="009365B2"/>
    <w:rsid w:val="009373DA"/>
    <w:rsid w:val="00937569"/>
    <w:rsid w:val="0094114D"/>
    <w:rsid w:val="00941EB7"/>
    <w:rsid w:val="009420A0"/>
    <w:rsid w:val="00943900"/>
    <w:rsid w:val="00943B4B"/>
    <w:rsid w:val="00945439"/>
    <w:rsid w:val="0094623A"/>
    <w:rsid w:val="009507FC"/>
    <w:rsid w:val="00950E41"/>
    <w:rsid w:val="00953086"/>
    <w:rsid w:val="00953586"/>
    <w:rsid w:val="00954A56"/>
    <w:rsid w:val="00955EB7"/>
    <w:rsid w:val="00957D2E"/>
    <w:rsid w:val="0096103A"/>
    <w:rsid w:val="0096222B"/>
    <w:rsid w:val="00962F80"/>
    <w:rsid w:val="00965FBA"/>
    <w:rsid w:val="00965FEA"/>
    <w:rsid w:val="009666F4"/>
    <w:rsid w:val="009671A6"/>
    <w:rsid w:val="00967A0A"/>
    <w:rsid w:val="0097043E"/>
    <w:rsid w:val="00971328"/>
    <w:rsid w:val="00971558"/>
    <w:rsid w:val="0097177E"/>
    <w:rsid w:val="00971BC8"/>
    <w:rsid w:val="0097342A"/>
    <w:rsid w:val="009735AD"/>
    <w:rsid w:val="0097389C"/>
    <w:rsid w:val="00975CFC"/>
    <w:rsid w:val="00976AE1"/>
    <w:rsid w:val="0098015C"/>
    <w:rsid w:val="00980ADE"/>
    <w:rsid w:val="009824D0"/>
    <w:rsid w:val="00982C7A"/>
    <w:rsid w:val="009832B8"/>
    <w:rsid w:val="00985EF7"/>
    <w:rsid w:val="0098689D"/>
    <w:rsid w:val="009878C2"/>
    <w:rsid w:val="00987F6F"/>
    <w:rsid w:val="009903A3"/>
    <w:rsid w:val="00992704"/>
    <w:rsid w:val="00992BC3"/>
    <w:rsid w:val="00993351"/>
    <w:rsid w:val="00993D37"/>
    <w:rsid w:val="00994488"/>
    <w:rsid w:val="0099545E"/>
    <w:rsid w:val="0099740B"/>
    <w:rsid w:val="00997F4B"/>
    <w:rsid w:val="009A0068"/>
    <w:rsid w:val="009A155B"/>
    <w:rsid w:val="009A17F3"/>
    <w:rsid w:val="009A33F5"/>
    <w:rsid w:val="009A37AC"/>
    <w:rsid w:val="009A3C64"/>
    <w:rsid w:val="009A47BA"/>
    <w:rsid w:val="009A47D6"/>
    <w:rsid w:val="009A49B6"/>
    <w:rsid w:val="009A4AA2"/>
    <w:rsid w:val="009A7884"/>
    <w:rsid w:val="009A799C"/>
    <w:rsid w:val="009B1E07"/>
    <w:rsid w:val="009B1EE4"/>
    <w:rsid w:val="009B3068"/>
    <w:rsid w:val="009B604E"/>
    <w:rsid w:val="009B6BEA"/>
    <w:rsid w:val="009B7720"/>
    <w:rsid w:val="009C00CE"/>
    <w:rsid w:val="009C1120"/>
    <w:rsid w:val="009C1BB5"/>
    <w:rsid w:val="009C266A"/>
    <w:rsid w:val="009C3857"/>
    <w:rsid w:val="009C41F9"/>
    <w:rsid w:val="009C4C84"/>
    <w:rsid w:val="009C4E4D"/>
    <w:rsid w:val="009C5850"/>
    <w:rsid w:val="009C6143"/>
    <w:rsid w:val="009C7216"/>
    <w:rsid w:val="009C77EB"/>
    <w:rsid w:val="009D12C8"/>
    <w:rsid w:val="009D1CBF"/>
    <w:rsid w:val="009D2E66"/>
    <w:rsid w:val="009D4E62"/>
    <w:rsid w:val="009D5422"/>
    <w:rsid w:val="009D5749"/>
    <w:rsid w:val="009D5A12"/>
    <w:rsid w:val="009D604E"/>
    <w:rsid w:val="009D613B"/>
    <w:rsid w:val="009D74DF"/>
    <w:rsid w:val="009D77C4"/>
    <w:rsid w:val="009D7889"/>
    <w:rsid w:val="009D7A4B"/>
    <w:rsid w:val="009E0D9C"/>
    <w:rsid w:val="009E16C3"/>
    <w:rsid w:val="009E240D"/>
    <w:rsid w:val="009E2874"/>
    <w:rsid w:val="009E33FB"/>
    <w:rsid w:val="009E3662"/>
    <w:rsid w:val="009E3C6B"/>
    <w:rsid w:val="009E4DBA"/>
    <w:rsid w:val="009E564F"/>
    <w:rsid w:val="009E5893"/>
    <w:rsid w:val="009E5941"/>
    <w:rsid w:val="009E67BF"/>
    <w:rsid w:val="009E74F8"/>
    <w:rsid w:val="009E7E1B"/>
    <w:rsid w:val="009F0AEE"/>
    <w:rsid w:val="009F0F0D"/>
    <w:rsid w:val="009F1EA1"/>
    <w:rsid w:val="009F2D2F"/>
    <w:rsid w:val="009F3183"/>
    <w:rsid w:val="009F3C32"/>
    <w:rsid w:val="009F5142"/>
    <w:rsid w:val="009F5A27"/>
    <w:rsid w:val="009F64D8"/>
    <w:rsid w:val="009F6553"/>
    <w:rsid w:val="009F6E12"/>
    <w:rsid w:val="009F78B0"/>
    <w:rsid w:val="009F799B"/>
    <w:rsid w:val="009F7F9C"/>
    <w:rsid w:val="00A01C9F"/>
    <w:rsid w:val="00A02D2E"/>
    <w:rsid w:val="00A045F0"/>
    <w:rsid w:val="00A04DFC"/>
    <w:rsid w:val="00A06753"/>
    <w:rsid w:val="00A070B7"/>
    <w:rsid w:val="00A07233"/>
    <w:rsid w:val="00A07D04"/>
    <w:rsid w:val="00A1114E"/>
    <w:rsid w:val="00A1140B"/>
    <w:rsid w:val="00A11619"/>
    <w:rsid w:val="00A11DCA"/>
    <w:rsid w:val="00A143C9"/>
    <w:rsid w:val="00A17575"/>
    <w:rsid w:val="00A20212"/>
    <w:rsid w:val="00A20E9C"/>
    <w:rsid w:val="00A214D8"/>
    <w:rsid w:val="00A23219"/>
    <w:rsid w:val="00A2430B"/>
    <w:rsid w:val="00A248B1"/>
    <w:rsid w:val="00A253CD"/>
    <w:rsid w:val="00A258B6"/>
    <w:rsid w:val="00A2598C"/>
    <w:rsid w:val="00A2626A"/>
    <w:rsid w:val="00A27390"/>
    <w:rsid w:val="00A27956"/>
    <w:rsid w:val="00A27C1A"/>
    <w:rsid w:val="00A30182"/>
    <w:rsid w:val="00A304B3"/>
    <w:rsid w:val="00A324AE"/>
    <w:rsid w:val="00A3410A"/>
    <w:rsid w:val="00A34C04"/>
    <w:rsid w:val="00A352A9"/>
    <w:rsid w:val="00A3583A"/>
    <w:rsid w:val="00A35970"/>
    <w:rsid w:val="00A367CC"/>
    <w:rsid w:val="00A3769A"/>
    <w:rsid w:val="00A37C8E"/>
    <w:rsid w:val="00A411C0"/>
    <w:rsid w:val="00A41242"/>
    <w:rsid w:val="00A44B8D"/>
    <w:rsid w:val="00A44FF0"/>
    <w:rsid w:val="00A452A6"/>
    <w:rsid w:val="00A46B2F"/>
    <w:rsid w:val="00A47AFD"/>
    <w:rsid w:val="00A508BC"/>
    <w:rsid w:val="00A50F01"/>
    <w:rsid w:val="00A52E1C"/>
    <w:rsid w:val="00A5317E"/>
    <w:rsid w:val="00A54EB0"/>
    <w:rsid w:val="00A54F02"/>
    <w:rsid w:val="00A56790"/>
    <w:rsid w:val="00A567CD"/>
    <w:rsid w:val="00A57FE6"/>
    <w:rsid w:val="00A60988"/>
    <w:rsid w:val="00A618FA"/>
    <w:rsid w:val="00A62228"/>
    <w:rsid w:val="00A636E5"/>
    <w:rsid w:val="00A63EBA"/>
    <w:rsid w:val="00A647F1"/>
    <w:rsid w:val="00A65BC8"/>
    <w:rsid w:val="00A65FB3"/>
    <w:rsid w:val="00A672C2"/>
    <w:rsid w:val="00A70330"/>
    <w:rsid w:val="00A71C4D"/>
    <w:rsid w:val="00A72495"/>
    <w:rsid w:val="00A724B2"/>
    <w:rsid w:val="00A737F2"/>
    <w:rsid w:val="00A7445F"/>
    <w:rsid w:val="00A7476B"/>
    <w:rsid w:val="00A7508A"/>
    <w:rsid w:val="00A7530A"/>
    <w:rsid w:val="00A763F2"/>
    <w:rsid w:val="00A76DF5"/>
    <w:rsid w:val="00A77872"/>
    <w:rsid w:val="00A80430"/>
    <w:rsid w:val="00A80EEA"/>
    <w:rsid w:val="00A81225"/>
    <w:rsid w:val="00A820C1"/>
    <w:rsid w:val="00A82D5C"/>
    <w:rsid w:val="00A8310D"/>
    <w:rsid w:val="00A833D0"/>
    <w:rsid w:val="00A83D50"/>
    <w:rsid w:val="00A844DB"/>
    <w:rsid w:val="00A84A00"/>
    <w:rsid w:val="00A858A9"/>
    <w:rsid w:val="00A915B5"/>
    <w:rsid w:val="00A91EFC"/>
    <w:rsid w:val="00A91F1A"/>
    <w:rsid w:val="00A935CD"/>
    <w:rsid w:val="00A93B14"/>
    <w:rsid w:val="00A93FFD"/>
    <w:rsid w:val="00A956FC"/>
    <w:rsid w:val="00A9570D"/>
    <w:rsid w:val="00A96CA6"/>
    <w:rsid w:val="00A96E2D"/>
    <w:rsid w:val="00A97253"/>
    <w:rsid w:val="00AA0326"/>
    <w:rsid w:val="00AA0BCC"/>
    <w:rsid w:val="00AA137C"/>
    <w:rsid w:val="00AA2872"/>
    <w:rsid w:val="00AA2E90"/>
    <w:rsid w:val="00AA552D"/>
    <w:rsid w:val="00AA5D35"/>
    <w:rsid w:val="00AA6DB7"/>
    <w:rsid w:val="00AB11DE"/>
    <w:rsid w:val="00AB1AD6"/>
    <w:rsid w:val="00AB1E89"/>
    <w:rsid w:val="00AB2564"/>
    <w:rsid w:val="00AB28DB"/>
    <w:rsid w:val="00AB2D0F"/>
    <w:rsid w:val="00AB2FDD"/>
    <w:rsid w:val="00AB3CB4"/>
    <w:rsid w:val="00AB6129"/>
    <w:rsid w:val="00AB777B"/>
    <w:rsid w:val="00AB7952"/>
    <w:rsid w:val="00AB7CA2"/>
    <w:rsid w:val="00AB7CDD"/>
    <w:rsid w:val="00AC1A90"/>
    <w:rsid w:val="00AC1F24"/>
    <w:rsid w:val="00AC2459"/>
    <w:rsid w:val="00AC3793"/>
    <w:rsid w:val="00AC413D"/>
    <w:rsid w:val="00AC4828"/>
    <w:rsid w:val="00AC671C"/>
    <w:rsid w:val="00AC6AFF"/>
    <w:rsid w:val="00AC764E"/>
    <w:rsid w:val="00AC773C"/>
    <w:rsid w:val="00AD09D4"/>
    <w:rsid w:val="00AD0C42"/>
    <w:rsid w:val="00AD0F38"/>
    <w:rsid w:val="00AD0FD6"/>
    <w:rsid w:val="00AD38BA"/>
    <w:rsid w:val="00AD3E61"/>
    <w:rsid w:val="00AD470B"/>
    <w:rsid w:val="00AD480A"/>
    <w:rsid w:val="00AD523C"/>
    <w:rsid w:val="00AD784D"/>
    <w:rsid w:val="00AE025E"/>
    <w:rsid w:val="00AE098F"/>
    <w:rsid w:val="00AE0BFE"/>
    <w:rsid w:val="00AE13DA"/>
    <w:rsid w:val="00AE1CAC"/>
    <w:rsid w:val="00AE3718"/>
    <w:rsid w:val="00AE3F82"/>
    <w:rsid w:val="00AE4B00"/>
    <w:rsid w:val="00AE4FA2"/>
    <w:rsid w:val="00AE51AE"/>
    <w:rsid w:val="00AE5940"/>
    <w:rsid w:val="00AE5A9B"/>
    <w:rsid w:val="00AE61C8"/>
    <w:rsid w:val="00AE6407"/>
    <w:rsid w:val="00AE67DF"/>
    <w:rsid w:val="00AE7D67"/>
    <w:rsid w:val="00AF244F"/>
    <w:rsid w:val="00AF24BD"/>
    <w:rsid w:val="00AF2B3B"/>
    <w:rsid w:val="00AF42BE"/>
    <w:rsid w:val="00AF4659"/>
    <w:rsid w:val="00AF4DDC"/>
    <w:rsid w:val="00AF50DB"/>
    <w:rsid w:val="00AF5B58"/>
    <w:rsid w:val="00AF73D5"/>
    <w:rsid w:val="00AF7EB4"/>
    <w:rsid w:val="00B0003F"/>
    <w:rsid w:val="00B01A1D"/>
    <w:rsid w:val="00B01B75"/>
    <w:rsid w:val="00B01E52"/>
    <w:rsid w:val="00B01FF2"/>
    <w:rsid w:val="00B04BEC"/>
    <w:rsid w:val="00B04EDC"/>
    <w:rsid w:val="00B05926"/>
    <w:rsid w:val="00B06BA4"/>
    <w:rsid w:val="00B0729E"/>
    <w:rsid w:val="00B11B42"/>
    <w:rsid w:val="00B12703"/>
    <w:rsid w:val="00B130AF"/>
    <w:rsid w:val="00B133A0"/>
    <w:rsid w:val="00B15A79"/>
    <w:rsid w:val="00B15EE1"/>
    <w:rsid w:val="00B208CA"/>
    <w:rsid w:val="00B21F88"/>
    <w:rsid w:val="00B22049"/>
    <w:rsid w:val="00B22C72"/>
    <w:rsid w:val="00B238AA"/>
    <w:rsid w:val="00B247E4"/>
    <w:rsid w:val="00B24DBB"/>
    <w:rsid w:val="00B256A4"/>
    <w:rsid w:val="00B27063"/>
    <w:rsid w:val="00B2707A"/>
    <w:rsid w:val="00B31166"/>
    <w:rsid w:val="00B31430"/>
    <w:rsid w:val="00B31462"/>
    <w:rsid w:val="00B3196A"/>
    <w:rsid w:val="00B331C5"/>
    <w:rsid w:val="00B33BD0"/>
    <w:rsid w:val="00B34A9A"/>
    <w:rsid w:val="00B36277"/>
    <w:rsid w:val="00B375D0"/>
    <w:rsid w:val="00B37689"/>
    <w:rsid w:val="00B37CAC"/>
    <w:rsid w:val="00B4055D"/>
    <w:rsid w:val="00B4146C"/>
    <w:rsid w:val="00B4188B"/>
    <w:rsid w:val="00B41B39"/>
    <w:rsid w:val="00B42993"/>
    <w:rsid w:val="00B435D0"/>
    <w:rsid w:val="00B43D98"/>
    <w:rsid w:val="00B441F2"/>
    <w:rsid w:val="00B451C2"/>
    <w:rsid w:val="00B46022"/>
    <w:rsid w:val="00B468F2"/>
    <w:rsid w:val="00B4799E"/>
    <w:rsid w:val="00B504C2"/>
    <w:rsid w:val="00B50D97"/>
    <w:rsid w:val="00B520D0"/>
    <w:rsid w:val="00B52DC6"/>
    <w:rsid w:val="00B535C1"/>
    <w:rsid w:val="00B53BCA"/>
    <w:rsid w:val="00B54632"/>
    <w:rsid w:val="00B54BF4"/>
    <w:rsid w:val="00B563E2"/>
    <w:rsid w:val="00B5781B"/>
    <w:rsid w:val="00B5789C"/>
    <w:rsid w:val="00B62AAE"/>
    <w:rsid w:val="00B637F1"/>
    <w:rsid w:val="00B6403E"/>
    <w:rsid w:val="00B6415B"/>
    <w:rsid w:val="00B65806"/>
    <w:rsid w:val="00B65DC4"/>
    <w:rsid w:val="00B66FE9"/>
    <w:rsid w:val="00B704E0"/>
    <w:rsid w:val="00B70BC1"/>
    <w:rsid w:val="00B70EFD"/>
    <w:rsid w:val="00B710E1"/>
    <w:rsid w:val="00B71EB7"/>
    <w:rsid w:val="00B735D7"/>
    <w:rsid w:val="00B75B70"/>
    <w:rsid w:val="00B76140"/>
    <w:rsid w:val="00B80A07"/>
    <w:rsid w:val="00B811B8"/>
    <w:rsid w:val="00B81264"/>
    <w:rsid w:val="00B81A42"/>
    <w:rsid w:val="00B821EB"/>
    <w:rsid w:val="00B8351D"/>
    <w:rsid w:val="00B83DDD"/>
    <w:rsid w:val="00B83FD8"/>
    <w:rsid w:val="00B84446"/>
    <w:rsid w:val="00B84863"/>
    <w:rsid w:val="00B86ECB"/>
    <w:rsid w:val="00B872B2"/>
    <w:rsid w:val="00B8738D"/>
    <w:rsid w:val="00B90AAF"/>
    <w:rsid w:val="00B90AE0"/>
    <w:rsid w:val="00B91B2D"/>
    <w:rsid w:val="00B92253"/>
    <w:rsid w:val="00B922C3"/>
    <w:rsid w:val="00B92639"/>
    <w:rsid w:val="00B930F8"/>
    <w:rsid w:val="00B94376"/>
    <w:rsid w:val="00B947AE"/>
    <w:rsid w:val="00B94AB4"/>
    <w:rsid w:val="00B96E66"/>
    <w:rsid w:val="00B96F5A"/>
    <w:rsid w:val="00B9701C"/>
    <w:rsid w:val="00B97531"/>
    <w:rsid w:val="00B97BEF"/>
    <w:rsid w:val="00BA0711"/>
    <w:rsid w:val="00BA074D"/>
    <w:rsid w:val="00BA11C0"/>
    <w:rsid w:val="00BA22BF"/>
    <w:rsid w:val="00BA296F"/>
    <w:rsid w:val="00BA2B33"/>
    <w:rsid w:val="00BA4085"/>
    <w:rsid w:val="00BA4F43"/>
    <w:rsid w:val="00BA65B7"/>
    <w:rsid w:val="00BA6C85"/>
    <w:rsid w:val="00BA708A"/>
    <w:rsid w:val="00BA7BED"/>
    <w:rsid w:val="00BB0150"/>
    <w:rsid w:val="00BB1D8A"/>
    <w:rsid w:val="00BB1DBD"/>
    <w:rsid w:val="00BB25F3"/>
    <w:rsid w:val="00BB26ED"/>
    <w:rsid w:val="00BB3B48"/>
    <w:rsid w:val="00BB4212"/>
    <w:rsid w:val="00BB44A5"/>
    <w:rsid w:val="00BB6E8F"/>
    <w:rsid w:val="00BB77DC"/>
    <w:rsid w:val="00BB7F4F"/>
    <w:rsid w:val="00BC119D"/>
    <w:rsid w:val="00BC1C65"/>
    <w:rsid w:val="00BC258F"/>
    <w:rsid w:val="00BC38FF"/>
    <w:rsid w:val="00BC4616"/>
    <w:rsid w:val="00BC77C8"/>
    <w:rsid w:val="00BD027B"/>
    <w:rsid w:val="00BD06D1"/>
    <w:rsid w:val="00BD0C78"/>
    <w:rsid w:val="00BD0E9D"/>
    <w:rsid w:val="00BD0F16"/>
    <w:rsid w:val="00BD415C"/>
    <w:rsid w:val="00BD5581"/>
    <w:rsid w:val="00BD5CEA"/>
    <w:rsid w:val="00BD766B"/>
    <w:rsid w:val="00BD7A96"/>
    <w:rsid w:val="00BE00BD"/>
    <w:rsid w:val="00BE0A47"/>
    <w:rsid w:val="00BE10C8"/>
    <w:rsid w:val="00BE11FB"/>
    <w:rsid w:val="00BE2F2A"/>
    <w:rsid w:val="00BE3AD8"/>
    <w:rsid w:val="00BE3F5A"/>
    <w:rsid w:val="00BE4556"/>
    <w:rsid w:val="00BE4963"/>
    <w:rsid w:val="00BE4F3A"/>
    <w:rsid w:val="00BE5E04"/>
    <w:rsid w:val="00BE6338"/>
    <w:rsid w:val="00BE6687"/>
    <w:rsid w:val="00BE6C0D"/>
    <w:rsid w:val="00BE75E7"/>
    <w:rsid w:val="00BF064F"/>
    <w:rsid w:val="00BF084C"/>
    <w:rsid w:val="00BF0A14"/>
    <w:rsid w:val="00BF1BE8"/>
    <w:rsid w:val="00BF1DDC"/>
    <w:rsid w:val="00BF2964"/>
    <w:rsid w:val="00BF2BB7"/>
    <w:rsid w:val="00BF2E4A"/>
    <w:rsid w:val="00BF331C"/>
    <w:rsid w:val="00BF4244"/>
    <w:rsid w:val="00BF7DD1"/>
    <w:rsid w:val="00C00AB3"/>
    <w:rsid w:val="00C01296"/>
    <w:rsid w:val="00C01A5C"/>
    <w:rsid w:val="00C0272F"/>
    <w:rsid w:val="00C02F99"/>
    <w:rsid w:val="00C03A02"/>
    <w:rsid w:val="00C03D13"/>
    <w:rsid w:val="00C03DBF"/>
    <w:rsid w:val="00C068F7"/>
    <w:rsid w:val="00C11122"/>
    <w:rsid w:val="00C12246"/>
    <w:rsid w:val="00C128BD"/>
    <w:rsid w:val="00C12CFA"/>
    <w:rsid w:val="00C16A25"/>
    <w:rsid w:val="00C17C25"/>
    <w:rsid w:val="00C20EA7"/>
    <w:rsid w:val="00C21658"/>
    <w:rsid w:val="00C21EF5"/>
    <w:rsid w:val="00C227F6"/>
    <w:rsid w:val="00C23353"/>
    <w:rsid w:val="00C244FF"/>
    <w:rsid w:val="00C245A5"/>
    <w:rsid w:val="00C24996"/>
    <w:rsid w:val="00C24FB8"/>
    <w:rsid w:val="00C257D4"/>
    <w:rsid w:val="00C27163"/>
    <w:rsid w:val="00C3013E"/>
    <w:rsid w:val="00C312B9"/>
    <w:rsid w:val="00C32ECA"/>
    <w:rsid w:val="00C332BB"/>
    <w:rsid w:val="00C338E9"/>
    <w:rsid w:val="00C339DF"/>
    <w:rsid w:val="00C3510B"/>
    <w:rsid w:val="00C351DC"/>
    <w:rsid w:val="00C35BC0"/>
    <w:rsid w:val="00C36B25"/>
    <w:rsid w:val="00C376E0"/>
    <w:rsid w:val="00C41233"/>
    <w:rsid w:val="00C41AF8"/>
    <w:rsid w:val="00C435AC"/>
    <w:rsid w:val="00C437D7"/>
    <w:rsid w:val="00C4389A"/>
    <w:rsid w:val="00C445C6"/>
    <w:rsid w:val="00C449B6"/>
    <w:rsid w:val="00C44EAB"/>
    <w:rsid w:val="00C45B20"/>
    <w:rsid w:val="00C45BB7"/>
    <w:rsid w:val="00C46324"/>
    <w:rsid w:val="00C464A9"/>
    <w:rsid w:val="00C46AAC"/>
    <w:rsid w:val="00C504E8"/>
    <w:rsid w:val="00C50DB5"/>
    <w:rsid w:val="00C51F6E"/>
    <w:rsid w:val="00C530AC"/>
    <w:rsid w:val="00C532FE"/>
    <w:rsid w:val="00C53D34"/>
    <w:rsid w:val="00C53EB8"/>
    <w:rsid w:val="00C54FC4"/>
    <w:rsid w:val="00C573B6"/>
    <w:rsid w:val="00C57543"/>
    <w:rsid w:val="00C57651"/>
    <w:rsid w:val="00C57E48"/>
    <w:rsid w:val="00C61822"/>
    <w:rsid w:val="00C63231"/>
    <w:rsid w:val="00C638C4"/>
    <w:rsid w:val="00C63E5A"/>
    <w:rsid w:val="00C70D3F"/>
    <w:rsid w:val="00C71D57"/>
    <w:rsid w:val="00C72632"/>
    <w:rsid w:val="00C735A7"/>
    <w:rsid w:val="00C77FE2"/>
    <w:rsid w:val="00C808E4"/>
    <w:rsid w:val="00C8092C"/>
    <w:rsid w:val="00C82058"/>
    <w:rsid w:val="00C840EF"/>
    <w:rsid w:val="00C84594"/>
    <w:rsid w:val="00C86B69"/>
    <w:rsid w:val="00C86CCC"/>
    <w:rsid w:val="00C877B2"/>
    <w:rsid w:val="00C9032A"/>
    <w:rsid w:val="00C9062E"/>
    <w:rsid w:val="00C90C60"/>
    <w:rsid w:val="00C90E35"/>
    <w:rsid w:val="00C91775"/>
    <w:rsid w:val="00C91D89"/>
    <w:rsid w:val="00C9282C"/>
    <w:rsid w:val="00C94B3A"/>
    <w:rsid w:val="00C95AAF"/>
    <w:rsid w:val="00C95D68"/>
    <w:rsid w:val="00C95FA7"/>
    <w:rsid w:val="00C96206"/>
    <w:rsid w:val="00CA0E86"/>
    <w:rsid w:val="00CA1369"/>
    <w:rsid w:val="00CA1B01"/>
    <w:rsid w:val="00CA1F51"/>
    <w:rsid w:val="00CA2B79"/>
    <w:rsid w:val="00CA3688"/>
    <w:rsid w:val="00CA61C4"/>
    <w:rsid w:val="00CA63AF"/>
    <w:rsid w:val="00CA73DF"/>
    <w:rsid w:val="00CA7E88"/>
    <w:rsid w:val="00CB0865"/>
    <w:rsid w:val="00CB08D3"/>
    <w:rsid w:val="00CB18DD"/>
    <w:rsid w:val="00CB4C9C"/>
    <w:rsid w:val="00CB5B1D"/>
    <w:rsid w:val="00CB6FFB"/>
    <w:rsid w:val="00CC003F"/>
    <w:rsid w:val="00CC0A5E"/>
    <w:rsid w:val="00CC110E"/>
    <w:rsid w:val="00CC277F"/>
    <w:rsid w:val="00CC2B7B"/>
    <w:rsid w:val="00CC2C0B"/>
    <w:rsid w:val="00CC2E86"/>
    <w:rsid w:val="00CC2F47"/>
    <w:rsid w:val="00CC34D8"/>
    <w:rsid w:val="00CC455E"/>
    <w:rsid w:val="00CC45B2"/>
    <w:rsid w:val="00CC5623"/>
    <w:rsid w:val="00CC5B33"/>
    <w:rsid w:val="00CC5BD4"/>
    <w:rsid w:val="00CC61F9"/>
    <w:rsid w:val="00CC6F73"/>
    <w:rsid w:val="00CC769F"/>
    <w:rsid w:val="00CD05E1"/>
    <w:rsid w:val="00CD1271"/>
    <w:rsid w:val="00CD15C6"/>
    <w:rsid w:val="00CD16C8"/>
    <w:rsid w:val="00CD2B8F"/>
    <w:rsid w:val="00CD2FEB"/>
    <w:rsid w:val="00CD42CF"/>
    <w:rsid w:val="00CD4ABA"/>
    <w:rsid w:val="00CD5186"/>
    <w:rsid w:val="00CD5994"/>
    <w:rsid w:val="00CE0D3C"/>
    <w:rsid w:val="00CE2161"/>
    <w:rsid w:val="00CE21EF"/>
    <w:rsid w:val="00CE2F70"/>
    <w:rsid w:val="00CE3589"/>
    <w:rsid w:val="00CE3681"/>
    <w:rsid w:val="00CE3F89"/>
    <w:rsid w:val="00CE4BCD"/>
    <w:rsid w:val="00CE5F24"/>
    <w:rsid w:val="00CE63FB"/>
    <w:rsid w:val="00CE7B5B"/>
    <w:rsid w:val="00CF254D"/>
    <w:rsid w:val="00CF34BF"/>
    <w:rsid w:val="00CF366F"/>
    <w:rsid w:val="00CF3A2F"/>
    <w:rsid w:val="00CF3F08"/>
    <w:rsid w:val="00CF7899"/>
    <w:rsid w:val="00CF78FA"/>
    <w:rsid w:val="00D00F49"/>
    <w:rsid w:val="00D00F51"/>
    <w:rsid w:val="00D022F2"/>
    <w:rsid w:val="00D02AC0"/>
    <w:rsid w:val="00D04068"/>
    <w:rsid w:val="00D05FC9"/>
    <w:rsid w:val="00D062CE"/>
    <w:rsid w:val="00D06C30"/>
    <w:rsid w:val="00D07691"/>
    <w:rsid w:val="00D10695"/>
    <w:rsid w:val="00D1150D"/>
    <w:rsid w:val="00D11706"/>
    <w:rsid w:val="00D11C93"/>
    <w:rsid w:val="00D12032"/>
    <w:rsid w:val="00D131E1"/>
    <w:rsid w:val="00D14D12"/>
    <w:rsid w:val="00D15041"/>
    <w:rsid w:val="00D15323"/>
    <w:rsid w:val="00D153BE"/>
    <w:rsid w:val="00D1619F"/>
    <w:rsid w:val="00D17918"/>
    <w:rsid w:val="00D20A97"/>
    <w:rsid w:val="00D20DAD"/>
    <w:rsid w:val="00D21075"/>
    <w:rsid w:val="00D210D7"/>
    <w:rsid w:val="00D2176F"/>
    <w:rsid w:val="00D22C73"/>
    <w:rsid w:val="00D22CF5"/>
    <w:rsid w:val="00D23719"/>
    <w:rsid w:val="00D24082"/>
    <w:rsid w:val="00D251DF"/>
    <w:rsid w:val="00D25A3A"/>
    <w:rsid w:val="00D26ED8"/>
    <w:rsid w:val="00D275B3"/>
    <w:rsid w:val="00D301CD"/>
    <w:rsid w:val="00D30784"/>
    <w:rsid w:val="00D31174"/>
    <w:rsid w:val="00D31A93"/>
    <w:rsid w:val="00D31F9A"/>
    <w:rsid w:val="00D32833"/>
    <w:rsid w:val="00D33068"/>
    <w:rsid w:val="00D33D25"/>
    <w:rsid w:val="00D345E0"/>
    <w:rsid w:val="00D3475F"/>
    <w:rsid w:val="00D3564F"/>
    <w:rsid w:val="00D35861"/>
    <w:rsid w:val="00D36B1E"/>
    <w:rsid w:val="00D37935"/>
    <w:rsid w:val="00D4075C"/>
    <w:rsid w:val="00D4088A"/>
    <w:rsid w:val="00D40F40"/>
    <w:rsid w:val="00D41E17"/>
    <w:rsid w:val="00D42757"/>
    <w:rsid w:val="00D4467A"/>
    <w:rsid w:val="00D449F9"/>
    <w:rsid w:val="00D4559A"/>
    <w:rsid w:val="00D462C4"/>
    <w:rsid w:val="00D465A6"/>
    <w:rsid w:val="00D46CF8"/>
    <w:rsid w:val="00D47AB9"/>
    <w:rsid w:val="00D5095B"/>
    <w:rsid w:val="00D5131C"/>
    <w:rsid w:val="00D51459"/>
    <w:rsid w:val="00D54214"/>
    <w:rsid w:val="00D566CB"/>
    <w:rsid w:val="00D608A8"/>
    <w:rsid w:val="00D624D8"/>
    <w:rsid w:val="00D626C3"/>
    <w:rsid w:val="00D64ABF"/>
    <w:rsid w:val="00D658F4"/>
    <w:rsid w:val="00D65B47"/>
    <w:rsid w:val="00D667E0"/>
    <w:rsid w:val="00D6748C"/>
    <w:rsid w:val="00D67B29"/>
    <w:rsid w:val="00D67E1C"/>
    <w:rsid w:val="00D70031"/>
    <w:rsid w:val="00D70445"/>
    <w:rsid w:val="00D70895"/>
    <w:rsid w:val="00D712D8"/>
    <w:rsid w:val="00D719C5"/>
    <w:rsid w:val="00D72EB3"/>
    <w:rsid w:val="00D740AF"/>
    <w:rsid w:val="00D745B4"/>
    <w:rsid w:val="00D7511F"/>
    <w:rsid w:val="00D7515D"/>
    <w:rsid w:val="00D7525B"/>
    <w:rsid w:val="00D77095"/>
    <w:rsid w:val="00D77C0B"/>
    <w:rsid w:val="00D811DD"/>
    <w:rsid w:val="00D8175E"/>
    <w:rsid w:val="00D81B70"/>
    <w:rsid w:val="00D82E30"/>
    <w:rsid w:val="00D84A75"/>
    <w:rsid w:val="00D87287"/>
    <w:rsid w:val="00D90021"/>
    <w:rsid w:val="00D914B4"/>
    <w:rsid w:val="00D9247C"/>
    <w:rsid w:val="00D92A79"/>
    <w:rsid w:val="00D93F6E"/>
    <w:rsid w:val="00D95221"/>
    <w:rsid w:val="00D95E66"/>
    <w:rsid w:val="00D96879"/>
    <w:rsid w:val="00DA01B5"/>
    <w:rsid w:val="00DA02EE"/>
    <w:rsid w:val="00DA1CF9"/>
    <w:rsid w:val="00DA2559"/>
    <w:rsid w:val="00DA2DBE"/>
    <w:rsid w:val="00DA49AF"/>
    <w:rsid w:val="00DA500D"/>
    <w:rsid w:val="00DA5880"/>
    <w:rsid w:val="00DA6B44"/>
    <w:rsid w:val="00DA723C"/>
    <w:rsid w:val="00DA7E1E"/>
    <w:rsid w:val="00DB1DB3"/>
    <w:rsid w:val="00DB44BD"/>
    <w:rsid w:val="00DB4B0E"/>
    <w:rsid w:val="00DB4DCD"/>
    <w:rsid w:val="00DB4E2C"/>
    <w:rsid w:val="00DB6F1A"/>
    <w:rsid w:val="00DB79F0"/>
    <w:rsid w:val="00DC0374"/>
    <w:rsid w:val="00DC1DCB"/>
    <w:rsid w:val="00DC201C"/>
    <w:rsid w:val="00DC3010"/>
    <w:rsid w:val="00DC3136"/>
    <w:rsid w:val="00DC4676"/>
    <w:rsid w:val="00DC543B"/>
    <w:rsid w:val="00DC5802"/>
    <w:rsid w:val="00DC6220"/>
    <w:rsid w:val="00DC716E"/>
    <w:rsid w:val="00DC791E"/>
    <w:rsid w:val="00DC79A2"/>
    <w:rsid w:val="00DD046D"/>
    <w:rsid w:val="00DD0EBC"/>
    <w:rsid w:val="00DD1306"/>
    <w:rsid w:val="00DD37DE"/>
    <w:rsid w:val="00DD3CA9"/>
    <w:rsid w:val="00DD5893"/>
    <w:rsid w:val="00DD5B32"/>
    <w:rsid w:val="00DD7C82"/>
    <w:rsid w:val="00DD7EAB"/>
    <w:rsid w:val="00DE0DB1"/>
    <w:rsid w:val="00DE137D"/>
    <w:rsid w:val="00DE1DE3"/>
    <w:rsid w:val="00DE32AF"/>
    <w:rsid w:val="00DE387F"/>
    <w:rsid w:val="00DE3FE1"/>
    <w:rsid w:val="00DE406F"/>
    <w:rsid w:val="00DE4AC9"/>
    <w:rsid w:val="00DE4E6E"/>
    <w:rsid w:val="00DE549A"/>
    <w:rsid w:val="00DE5CA9"/>
    <w:rsid w:val="00DE69CB"/>
    <w:rsid w:val="00DF09EC"/>
    <w:rsid w:val="00DF221C"/>
    <w:rsid w:val="00DF22AD"/>
    <w:rsid w:val="00DF266A"/>
    <w:rsid w:val="00DF2B75"/>
    <w:rsid w:val="00DF2C86"/>
    <w:rsid w:val="00DF4924"/>
    <w:rsid w:val="00DF7D6C"/>
    <w:rsid w:val="00DF7E10"/>
    <w:rsid w:val="00E008C3"/>
    <w:rsid w:val="00E0221C"/>
    <w:rsid w:val="00E039F7"/>
    <w:rsid w:val="00E04BFE"/>
    <w:rsid w:val="00E04D0D"/>
    <w:rsid w:val="00E057BE"/>
    <w:rsid w:val="00E10906"/>
    <w:rsid w:val="00E10DE1"/>
    <w:rsid w:val="00E10E1D"/>
    <w:rsid w:val="00E11D8E"/>
    <w:rsid w:val="00E1202B"/>
    <w:rsid w:val="00E12133"/>
    <w:rsid w:val="00E1282A"/>
    <w:rsid w:val="00E12F71"/>
    <w:rsid w:val="00E138BB"/>
    <w:rsid w:val="00E1397B"/>
    <w:rsid w:val="00E13CBB"/>
    <w:rsid w:val="00E143AE"/>
    <w:rsid w:val="00E14AAE"/>
    <w:rsid w:val="00E14CF0"/>
    <w:rsid w:val="00E15BF6"/>
    <w:rsid w:val="00E170F7"/>
    <w:rsid w:val="00E21000"/>
    <w:rsid w:val="00E22A1F"/>
    <w:rsid w:val="00E232DA"/>
    <w:rsid w:val="00E25A3F"/>
    <w:rsid w:val="00E263C9"/>
    <w:rsid w:val="00E27CE7"/>
    <w:rsid w:val="00E31CD0"/>
    <w:rsid w:val="00E327B3"/>
    <w:rsid w:val="00E33440"/>
    <w:rsid w:val="00E33562"/>
    <w:rsid w:val="00E36600"/>
    <w:rsid w:val="00E40393"/>
    <w:rsid w:val="00E40438"/>
    <w:rsid w:val="00E409ED"/>
    <w:rsid w:val="00E41D43"/>
    <w:rsid w:val="00E434BA"/>
    <w:rsid w:val="00E46A94"/>
    <w:rsid w:val="00E47C92"/>
    <w:rsid w:val="00E50A1B"/>
    <w:rsid w:val="00E51075"/>
    <w:rsid w:val="00E53A0B"/>
    <w:rsid w:val="00E56999"/>
    <w:rsid w:val="00E57849"/>
    <w:rsid w:val="00E57FBA"/>
    <w:rsid w:val="00E61D32"/>
    <w:rsid w:val="00E62365"/>
    <w:rsid w:val="00E628BB"/>
    <w:rsid w:val="00E63010"/>
    <w:rsid w:val="00E64143"/>
    <w:rsid w:val="00E64E91"/>
    <w:rsid w:val="00E65504"/>
    <w:rsid w:val="00E66168"/>
    <w:rsid w:val="00E66856"/>
    <w:rsid w:val="00E66B93"/>
    <w:rsid w:val="00E674A5"/>
    <w:rsid w:val="00E67C1C"/>
    <w:rsid w:val="00E70013"/>
    <w:rsid w:val="00E73A16"/>
    <w:rsid w:val="00E73F12"/>
    <w:rsid w:val="00E75A2A"/>
    <w:rsid w:val="00E768FD"/>
    <w:rsid w:val="00E77EB7"/>
    <w:rsid w:val="00E8168F"/>
    <w:rsid w:val="00E81915"/>
    <w:rsid w:val="00E829BF"/>
    <w:rsid w:val="00E82BAD"/>
    <w:rsid w:val="00E86132"/>
    <w:rsid w:val="00E87024"/>
    <w:rsid w:val="00E87A30"/>
    <w:rsid w:val="00E908DC"/>
    <w:rsid w:val="00E90E6A"/>
    <w:rsid w:val="00E94B91"/>
    <w:rsid w:val="00E96609"/>
    <w:rsid w:val="00E97081"/>
    <w:rsid w:val="00EA0C0C"/>
    <w:rsid w:val="00EA15E6"/>
    <w:rsid w:val="00EA2D34"/>
    <w:rsid w:val="00EA2E16"/>
    <w:rsid w:val="00EA4083"/>
    <w:rsid w:val="00EA7741"/>
    <w:rsid w:val="00EA79C4"/>
    <w:rsid w:val="00EB0AA1"/>
    <w:rsid w:val="00EB0B86"/>
    <w:rsid w:val="00EB44E0"/>
    <w:rsid w:val="00EB7BF3"/>
    <w:rsid w:val="00EB7EAC"/>
    <w:rsid w:val="00EC0155"/>
    <w:rsid w:val="00EC2F87"/>
    <w:rsid w:val="00EC3112"/>
    <w:rsid w:val="00EC3328"/>
    <w:rsid w:val="00EC3C8E"/>
    <w:rsid w:val="00EC4017"/>
    <w:rsid w:val="00EC4067"/>
    <w:rsid w:val="00EC4398"/>
    <w:rsid w:val="00ED14BA"/>
    <w:rsid w:val="00ED232A"/>
    <w:rsid w:val="00ED3168"/>
    <w:rsid w:val="00ED4369"/>
    <w:rsid w:val="00ED6B42"/>
    <w:rsid w:val="00EE1829"/>
    <w:rsid w:val="00EE34C8"/>
    <w:rsid w:val="00EE3B1D"/>
    <w:rsid w:val="00EE576C"/>
    <w:rsid w:val="00EE596F"/>
    <w:rsid w:val="00EE78E2"/>
    <w:rsid w:val="00EE7DF4"/>
    <w:rsid w:val="00EF0529"/>
    <w:rsid w:val="00EF0A72"/>
    <w:rsid w:val="00EF3504"/>
    <w:rsid w:val="00EF498D"/>
    <w:rsid w:val="00EF57C2"/>
    <w:rsid w:val="00EF62FE"/>
    <w:rsid w:val="00EF683E"/>
    <w:rsid w:val="00EF69C2"/>
    <w:rsid w:val="00EF6DB3"/>
    <w:rsid w:val="00EF6E71"/>
    <w:rsid w:val="00EF74DF"/>
    <w:rsid w:val="00F00752"/>
    <w:rsid w:val="00F00778"/>
    <w:rsid w:val="00F009C1"/>
    <w:rsid w:val="00F01E05"/>
    <w:rsid w:val="00F03388"/>
    <w:rsid w:val="00F034D8"/>
    <w:rsid w:val="00F03C76"/>
    <w:rsid w:val="00F04A8C"/>
    <w:rsid w:val="00F05C9B"/>
    <w:rsid w:val="00F07485"/>
    <w:rsid w:val="00F07A81"/>
    <w:rsid w:val="00F102BF"/>
    <w:rsid w:val="00F11023"/>
    <w:rsid w:val="00F11EAC"/>
    <w:rsid w:val="00F13B4C"/>
    <w:rsid w:val="00F14635"/>
    <w:rsid w:val="00F15C48"/>
    <w:rsid w:val="00F15EFF"/>
    <w:rsid w:val="00F17164"/>
    <w:rsid w:val="00F175A9"/>
    <w:rsid w:val="00F17C8C"/>
    <w:rsid w:val="00F20377"/>
    <w:rsid w:val="00F2057D"/>
    <w:rsid w:val="00F207BF"/>
    <w:rsid w:val="00F222B5"/>
    <w:rsid w:val="00F23EC3"/>
    <w:rsid w:val="00F2534B"/>
    <w:rsid w:val="00F25F69"/>
    <w:rsid w:val="00F26AC3"/>
    <w:rsid w:val="00F271CE"/>
    <w:rsid w:val="00F272C6"/>
    <w:rsid w:val="00F332FA"/>
    <w:rsid w:val="00F33CCF"/>
    <w:rsid w:val="00F3440F"/>
    <w:rsid w:val="00F34B4F"/>
    <w:rsid w:val="00F353E9"/>
    <w:rsid w:val="00F35506"/>
    <w:rsid w:val="00F37FDD"/>
    <w:rsid w:val="00F403F0"/>
    <w:rsid w:val="00F40D98"/>
    <w:rsid w:val="00F41B7F"/>
    <w:rsid w:val="00F41E7E"/>
    <w:rsid w:val="00F41F47"/>
    <w:rsid w:val="00F43767"/>
    <w:rsid w:val="00F44370"/>
    <w:rsid w:val="00F44D61"/>
    <w:rsid w:val="00F453EE"/>
    <w:rsid w:val="00F46F99"/>
    <w:rsid w:val="00F47599"/>
    <w:rsid w:val="00F50C82"/>
    <w:rsid w:val="00F545C2"/>
    <w:rsid w:val="00F569C8"/>
    <w:rsid w:val="00F60441"/>
    <w:rsid w:val="00F623BA"/>
    <w:rsid w:val="00F63E8C"/>
    <w:rsid w:val="00F64E97"/>
    <w:rsid w:val="00F65967"/>
    <w:rsid w:val="00F65BF0"/>
    <w:rsid w:val="00F65C50"/>
    <w:rsid w:val="00F6681D"/>
    <w:rsid w:val="00F66A2E"/>
    <w:rsid w:val="00F67EAD"/>
    <w:rsid w:val="00F713AC"/>
    <w:rsid w:val="00F730B9"/>
    <w:rsid w:val="00F7384D"/>
    <w:rsid w:val="00F73957"/>
    <w:rsid w:val="00F73D0B"/>
    <w:rsid w:val="00F74ED5"/>
    <w:rsid w:val="00F75200"/>
    <w:rsid w:val="00F75387"/>
    <w:rsid w:val="00F758C8"/>
    <w:rsid w:val="00F759B0"/>
    <w:rsid w:val="00F760C6"/>
    <w:rsid w:val="00F76F8D"/>
    <w:rsid w:val="00F772A7"/>
    <w:rsid w:val="00F804B1"/>
    <w:rsid w:val="00F80588"/>
    <w:rsid w:val="00F8178B"/>
    <w:rsid w:val="00F8187D"/>
    <w:rsid w:val="00F824D6"/>
    <w:rsid w:val="00F8269D"/>
    <w:rsid w:val="00F82E5E"/>
    <w:rsid w:val="00F8420B"/>
    <w:rsid w:val="00F85AA7"/>
    <w:rsid w:val="00F85FC8"/>
    <w:rsid w:val="00F86EF9"/>
    <w:rsid w:val="00F8770A"/>
    <w:rsid w:val="00F9211A"/>
    <w:rsid w:val="00F92437"/>
    <w:rsid w:val="00F92B68"/>
    <w:rsid w:val="00F931A3"/>
    <w:rsid w:val="00F9383A"/>
    <w:rsid w:val="00F94993"/>
    <w:rsid w:val="00F96AD7"/>
    <w:rsid w:val="00F97390"/>
    <w:rsid w:val="00FA041E"/>
    <w:rsid w:val="00FA1098"/>
    <w:rsid w:val="00FA2075"/>
    <w:rsid w:val="00FA2F2A"/>
    <w:rsid w:val="00FA4E3D"/>
    <w:rsid w:val="00FB24A9"/>
    <w:rsid w:val="00FB2583"/>
    <w:rsid w:val="00FB3EF2"/>
    <w:rsid w:val="00FB755D"/>
    <w:rsid w:val="00FB78FE"/>
    <w:rsid w:val="00FC05C5"/>
    <w:rsid w:val="00FC13B1"/>
    <w:rsid w:val="00FC186B"/>
    <w:rsid w:val="00FC18F2"/>
    <w:rsid w:val="00FC1B77"/>
    <w:rsid w:val="00FC2605"/>
    <w:rsid w:val="00FC46F7"/>
    <w:rsid w:val="00FC4CD5"/>
    <w:rsid w:val="00FC4FC6"/>
    <w:rsid w:val="00FC576C"/>
    <w:rsid w:val="00FC5E8F"/>
    <w:rsid w:val="00FC6451"/>
    <w:rsid w:val="00FC7588"/>
    <w:rsid w:val="00FC76B3"/>
    <w:rsid w:val="00FC7E7F"/>
    <w:rsid w:val="00FD00FE"/>
    <w:rsid w:val="00FD0EB6"/>
    <w:rsid w:val="00FD18ED"/>
    <w:rsid w:val="00FD2A43"/>
    <w:rsid w:val="00FD35D7"/>
    <w:rsid w:val="00FD3836"/>
    <w:rsid w:val="00FD3B35"/>
    <w:rsid w:val="00FD4330"/>
    <w:rsid w:val="00FD621E"/>
    <w:rsid w:val="00FD676C"/>
    <w:rsid w:val="00FD7868"/>
    <w:rsid w:val="00FE0191"/>
    <w:rsid w:val="00FE0306"/>
    <w:rsid w:val="00FE05D4"/>
    <w:rsid w:val="00FE0BC6"/>
    <w:rsid w:val="00FE1DF3"/>
    <w:rsid w:val="00FE36D2"/>
    <w:rsid w:val="00FE4CA6"/>
    <w:rsid w:val="00FE6CB5"/>
    <w:rsid w:val="00FE6EF0"/>
    <w:rsid w:val="00FE7982"/>
    <w:rsid w:val="00FE7FD1"/>
    <w:rsid w:val="00FF015A"/>
    <w:rsid w:val="00FF1BFD"/>
    <w:rsid w:val="00FF1E91"/>
    <w:rsid w:val="00FF24F2"/>
    <w:rsid w:val="00FF3173"/>
    <w:rsid w:val="00FF3390"/>
    <w:rsid w:val="00FF5C08"/>
    <w:rsid w:val="00FF6AE5"/>
    <w:rsid w:val="00FF6D27"/>
    <w:rsid w:val="00FF745D"/>
    <w:rsid w:val="3C20EC11"/>
    <w:rsid w:val="5453AFC3"/>
    <w:rsid w:val="562ABA09"/>
    <w:rsid w:val="5AF2F2ED"/>
    <w:rsid w:val="64D67F63"/>
    <w:rsid w:val="773BF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C5FFE"/>
  <w15:docId w15:val="{40DF0211-1D6D-4479-9A2A-EC2277A4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5814"/>
  </w:style>
  <w:style w:type="paragraph" w:styleId="Nagwek1">
    <w:name w:val="heading 1"/>
    <w:next w:val="Textbody"/>
    <w:rsid w:val="00565814"/>
    <w:pPr>
      <w:keepNext/>
      <w:outlineLvl w:val="0"/>
    </w:pPr>
    <w:rPr>
      <w:b/>
      <w:bCs/>
    </w:rPr>
  </w:style>
  <w:style w:type="paragraph" w:styleId="Nagwek2">
    <w:name w:val="heading 2"/>
    <w:aliases w:val="styl 1"/>
    <w:basedOn w:val="Normalny"/>
    <w:next w:val="Normalny"/>
    <w:link w:val="Nagwek2Znak"/>
    <w:autoRedefine/>
    <w:uiPriority w:val="9"/>
    <w:unhideWhenUsed/>
    <w:qFormat/>
    <w:rsid w:val="00C573B6"/>
    <w:pPr>
      <w:keepNext/>
      <w:keepLines/>
      <w:numPr>
        <w:numId w:val="37"/>
      </w:numPr>
      <w:spacing w:before="240" w:after="240" w:line="288" w:lineRule="auto"/>
      <w:outlineLvl w:val="1"/>
    </w:pPr>
    <w:rPr>
      <w:rFonts w:eastAsiaTheme="majorEastAsia" w:cstheme="majorBidi"/>
      <w:b/>
      <w:bCs/>
      <w:sz w:val="28"/>
      <w:szCs w:val="26"/>
    </w:rPr>
  </w:style>
  <w:style w:type="paragraph" w:styleId="Nagwek6">
    <w:name w:val="heading 6"/>
    <w:next w:val="Textbody"/>
    <w:rsid w:val="00565814"/>
    <w:pPr>
      <w:keepNext/>
      <w:spacing w:line="360" w:lineRule="auto"/>
      <w:jc w:val="both"/>
      <w:outlineLvl w:val="5"/>
    </w:pPr>
    <w:rPr>
      <w:b/>
      <w:i/>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65814"/>
    <w:pPr>
      <w:widowControl/>
    </w:pPr>
    <w:rPr>
      <w:sz w:val="24"/>
      <w:szCs w:val="24"/>
      <w:lang w:eastAsia="ar-SA"/>
    </w:rPr>
  </w:style>
  <w:style w:type="paragraph" w:styleId="Nagwek">
    <w:name w:val="header"/>
    <w:next w:val="Textbody"/>
    <w:rsid w:val="00565814"/>
    <w:pPr>
      <w:keepNext/>
      <w:spacing w:before="240" w:after="120"/>
    </w:pPr>
    <w:rPr>
      <w:rFonts w:ascii="Arial" w:eastAsia="MS Mincho" w:hAnsi="Arial" w:cs="Tahoma"/>
      <w:sz w:val="28"/>
      <w:szCs w:val="28"/>
    </w:rPr>
  </w:style>
  <w:style w:type="paragraph" w:customStyle="1" w:styleId="Textbody">
    <w:name w:val="Text body"/>
    <w:rsid w:val="00565814"/>
    <w:pPr>
      <w:overflowPunct w:val="0"/>
      <w:spacing w:before="240"/>
      <w:jc w:val="both"/>
    </w:pPr>
  </w:style>
  <w:style w:type="paragraph" w:styleId="Lista">
    <w:name w:val="List"/>
    <w:rsid w:val="00565814"/>
    <w:rPr>
      <w:rFonts w:cs="Tahoma"/>
    </w:rPr>
  </w:style>
  <w:style w:type="paragraph" w:styleId="Legenda">
    <w:name w:val="caption"/>
    <w:rsid w:val="00565814"/>
    <w:pPr>
      <w:suppressLineNumbers/>
      <w:spacing w:before="120" w:after="120"/>
    </w:pPr>
    <w:rPr>
      <w:rFonts w:cs="Tahoma"/>
      <w:i/>
      <w:iCs/>
      <w:sz w:val="24"/>
      <w:szCs w:val="24"/>
    </w:rPr>
  </w:style>
  <w:style w:type="paragraph" w:customStyle="1" w:styleId="Index">
    <w:name w:val="Index"/>
    <w:rsid w:val="00565814"/>
    <w:pPr>
      <w:suppressLineNumbers/>
    </w:pPr>
    <w:rPr>
      <w:rFonts w:cs="Tahoma"/>
    </w:rPr>
  </w:style>
  <w:style w:type="paragraph" w:styleId="NormalnyWeb">
    <w:name w:val="Normal (Web)"/>
    <w:uiPriority w:val="99"/>
    <w:rsid w:val="00565814"/>
    <w:pPr>
      <w:spacing w:before="280" w:after="280"/>
    </w:pPr>
  </w:style>
  <w:style w:type="paragraph" w:styleId="Stopka">
    <w:name w:val="footer"/>
    <w:link w:val="StopkaZnak"/>
    <w:uiPriority w:val="99"/>
    <w:rsid w:val="00565814"/>
    <w:pPr>
      <w:suppressLineNumbers/>
      <w:tabs>
        <w:tab w:val="center" w:pos="4536"/>
        <w:tab w:val="right" w:pos="9072"/>
      </w:tabs>
    </w:pPr>
  </w:style>
  <w:style w:type="paragraph" w:customStyle="1" w:styleId="Textbodyindent">
    <w:name w:val="Text body indent"/>
    <w:rsid w:val="00565814"/>
    <w:pPr>
      <w:spacing w:line="360" w:lineRule="auto"/>
      <w:ind w:left="1080"/>
    </w:pPr>
    <w:rPr>
      <w:rFonts w:ascii="Arial" w:hAnsi="Arial" w:cs="Arial"/>
    </w:rPr>
  </w:style>
  <w:style w:type="paragraph" w:styleId="Tekstpodstawowywcity2">
    <w:name w:val="Body Text Indent 2"/>
    <w:rsid w:val="00565814"/>
    <w:pPr>
      <w:ind w:left="180"/>
    </w:pPr>
    <w:rPr>
      <w:rFonts w:ascii="Arial" w:hAnsi="Arial" w:cs="Arial"/>
      <w:spacing w:val="10"/>
    </w:rPr>
  </w:style>
  <w:style w:type="paragraph" w:styleId="Tekstpodstawowywcity3">
    <w:name w:val="Body Text Indent 3"/>
    <w:rsid w:val="00565814"/>
    <w:pPr>
      <w:spacing w:before="120" w:after="120"/>
      <w:ind w:left="708" w:hanging="525"/>
      <w:jc w:val="both"/>
    </w:pPr>
    <w:rPr>
      <w:rFonts w:ascii="Arial" w:hAnsi="Arial" w:cs="Arial"/>
      <w:spacing w:val="10"/>
    </w:rPr>
  </w:style>
  <w:style w:type="paragraph" w:styleId="Tekstpodstawowy2">
    <w:name w:val="Body Text 2"/>
    <w:rsid w:val="00565814"/>
    <w:pPr>
      <w:spacing w:before="120"/>
      <w:jc w:val="both"/>
    </w:pPr>
    <w:rPr>
      <w:rFonts w:ascii="Arial" w:hAnsi="Arial"/>
      <w:bCs/>
    </w:rPr>
  </w:style>
  <w:style w:type="paragraph" w:customStyle="1" w:styleId="FR2">
    <w:name w:val="FR2"/>
    <w:rsid w:val="00565814"/>
    <w:pPr>
      <w:widowControl/>
      <w:spacing w:line="360" w:lineRule="auto"/>
      <w:ind w:left="120" w:firstLine="160"/>
      <w:jc w:val="both"/>
    </w:pPr>
    <w:rPr>
      <w:rFonts w:ascii="Arial" w:eastAsia="Arial" w:hAnsi="Arial"/>
      <w:i/>
      <w:sz w:val="24"/>
      <w:lang w:eastAsia="ar-SA"/>
    </w:rPr>
  </w:style>
  <w:style w:type="paragraph" w:styleId="Tekstpodstawowy3">
    <w:name w:val="Body Text 3"/>
    <w:rsid w:val="00565814"/>
    <w:pPr>
      <w:jc w:val="center"/>
    </w:pPr>
    <w:rPr>
      <w:rFonts w:ascii="Arial" w:hAnsi="Arial" w:cs="Arial"/>
      <w:b/>
      <w:spacing w:val="10"/>
      <w:sz w:val="44"/>
    </w:rPr>
  </w:style>
  <w:style w:type="paragraph" w:customStyle="1" w:styleId="Framecontents">
    <w:name w:val="Frame contents"/>
    <w:rsid w:val="00565814"/>
  </w:style>
  <w:style w:type="paragraph" w:customStyle="1" w:styleId="Ust">
    <w:name w:val="Ust."/>
    <w:rsid w:val="00565814"/>
    <w:pPr>
      <w:ind w:left="284" w:hanging="284"/>
      <w:jc w:val="both"/>
    </w:pPr>
  </w:style>
  <w:style w:type="paragraph" w:customStyle="1" w:styleId="Default">
    <w:name w:val="Default"/>
    <w:rsid w:val="00565814"/>
    <w:pPr>
      <w:widowControl/>
    </w:pPr>
    <w:rPr>
      <w:rFonts w:eastAsia="Calibri"/>
      <w:color w:val="000000"/>
      <w:sz w:val="24"/>
      <w:szCs w:val="24"/>
      <w:lang w:eastAsia="en-US"/>
    </w:rPr>
  </w:style>
  <w:style w:type="paragraph" w:styleId="Akapitzlist">
    <w:name w:val="List Paragraph"/>
    <w:rsid w:val="00565814"/>
    <w:pPr>
      <w:spacing w:after="200" w:line="276" w:lineRule="auto"/>
      <w:ind w:left="720"/>
    </w:pPr>
    <w:rPr>
      <w:rFonts w:ascii="Calibri" w:eastAsia="Calibri" w:hAnsi="Calibri"/>
      <w:sz w:val="22"/>
      <w:szCs w:val="22"/>
      <w:lang w:eastAsia="en-US"/>
    </w:rPr>
  </w:style>
  <w:style w:type="paragraph" w:styleId="Tekstdymka">
    <w:name w:val="Balloon Text"/>
    <w:rsid w:val="00565814"/>
    <w:rPr>
      <w:rFonts w:ascii="Tahoma" w:hAnsi="Tahoma" w:cs="Tahoma"/>
      <w:sz w:val="16"/>
      <w:szCs w:val="16"/>
    </w:rPr>
  </w:style>
  <w:style w:type="paragraph" w:styleId="Tekstkomentarza">
    <w:name w:val="annotation text"/>
    <w:link w:val="TekstkomentarzaZnak1"/>
    <w:uiPriority w:val="99"/>
    <w:rsid w:val="00565814"/>
  </w:style>
  <w:style w:type="paragraph" w:styleId="Tematkomentarza">
    <w:name w:val="annotation subject"/>
    <w:rsid w:val="00565814"/>
    <w:rPr>
      <w:b/>
      <w:bCs/>
    </w:rPr>
  </w:style>
  <w:style w:type="character" w:customStyle="1" w:styleId="WW8Num2z0">
    <w:name w:val="WW8Num2z0"/>
    <w:rsid w:val="00565814"/>
    <w:rPr>
      <w:rFonts w:ascii="Arial" w:hAnsi="Arial"/>
      <w:b/>
      <w:i/>
      <w:sz w:val="24"/>
    </w:rPr>
  </w:style>
  <w:style w:type="character" w:customStyle="1" w:styleId="WW8Num3z1">
    <w:name w:val="WW8Num3z1"/>
    <w:rsid w:val="00565814"/>
    <w:rPr>
      <w:i/>
    </w:rPr>
  </w:style>
  <w:style w:type="character" w:customStyle="1" w:styleId="WW8Num4z0">
    <w:name w:val="WW8Num4z0"/>
    <w:rsid w:val="00565814"/>
    <w:rPr>
      <w:b/>
      <w:i/>
    </w:rPr>
  </w:style>
  <w:style w:type="character" w:customStyle="1" w:styleId="WW8Num5z0">
    <w:name w:val="WW8Num5z0"/>
    <w:rsid w:val="00565814"/>
    <w:rPr>
      <w:rFonts w:ascii="Arial" w:hAnsi="Arial"/>
      <w:b/>
      <w:i/>
      <w:sz w:val="24"/>
    </w:rPr>
  </w:style>
  <w:style w:type="character" w:customStyle="1" w:styleId="WW8Num6z0">
    <w:name w:val="WW8Num6z0"/>
    <w:rsid w:val="00565814"/>
    <w:rPr>
      <w:rFonts w:ascii="Arial" w:hAnsi="Arial"/>
      <w:b/>
      <w:i/>
      <w:sz w:val="24"/>
    </w:rPr>
  </w:style>
  <w:style w:type="character" w:customStyle="1" w:styleId="WW8Num8z0">
    <w:name w:val="WW8Num8z0"/>
    <w:rsid w:val="00565814"/>
    <w:rPr>
      <w:rFonts w:ascii="Arial" w:hAnsi="Arial"/>
      <w:b/>
      <w:i/>
      <w:sz w:val="24"/>
    </w:rPr>
  </w:style>
  <w:style w:type="character" w:customStyle="1" w:styleId="WW8Num10z3">
    <w:name w:val="WW8Num10z3"/>
    <w:rsid w:val="00565814"/>
    <w:rPr>
      <w:rFonts w:ascii="Times New Roman" w:hAnsi="Times New Roman" w:cs="Times New Roman"/>
    </w:rPr>
  </w:style>
  <w:style w:type="character" w:customStyle="1" w:styleId="WW8Num12z0">
    <w:name w:val="WW8Num12z0"/>
    <w:rsid w:val="00565814"/>
    <w:rPr>
      <w:b/>
      <w:i/>
    </w:rPr>
  </w:style>
  <w:style w:type="character" w:customStyle="1" w:styleId="WW8Num13z0">
    <w:name w:val="WW8Num13z0"/>
    <w:rsid w:val="00565814"/>
    <w:rPr>
      <w:b/>
      <w:i/>
    </w:rPr>
  </w:style>
  <w:style w:type="character" w:customStyle="1" w:styleId="WW8Num14z0">
    <w:name w:val="WW8Num14z0"/>
    <w:rsid w:val="00565814"/>
    <w:rPr>
      <w:rFonts w:ascii="Arial" w:hAnsi="Arial"/>
      <w:b/>
      <w:i/>
      <w:sz w:val="22"/>
    </w:rPr>
  </w:style>
  <w:style w:type="character" w:customStyle="1" w:styleId="WW8Num15z0">
    <w:name w:val="WW8Num15z0"/>
    <w:rsid w:val="00565814"/>
    <w:rPr>
      <w:rFonts w:ascii="Arial" w:hAnsi="Arial"/>
      <w:b/>
      <w:i/>
      <w:sz w:val="24"/>
    </w:rPr>
  </w:style>
  <w:style w:type="character" w:customStyle="1" w:styleId="WW8Num16z0">
    <w:name w:val="WW8Num16z0"/>
    <w:rsid w:val="00565814"/>
    <w:rPr>
      <w:rFonts w:ascii="Wingdings" w:hAnsi="Wingdings"/>
      <w:sz w:val="20"/>
    </w:rPr>
  </w:style>
  <w:style w:type="character" w:customStyle="1" w:styleId="WW8Num16z1">
    <w:name w:val="WW8Num16z1"/>
    <w:rsid w:val="00565814"/>
    <w:rPr>
      <w:rFonts w:ascii="Arial" w:hAnsi="Arial"/>
      <w:b/>
      <w:i/>
      <w:sz w:val="24"/>
    </w:rPr>
  </w:style>
  <w:style w:type="character" w:customStyle="1" w:styleId="WW8Num18z0">
    <w:name w:val="WW8Num18z0"/>
    <w:rsid w:val="00565814"/>
    <w:rPr>
      <w:rFonts w:ascii="Arial" w:hAnsi="Arial"/>
      <w:b/>
      <w:i/>
      <w:sz w:val="24"/>
    </w:rPr>
  </w:style>
  <w:style w:type="character" w:customStyle="1" w:styleId="WW8Num20z0">
    <w:name w:val="WW8Num20z0"/>
    <w:rsid w:val="00565814"/>
    <w:rPr>
      <w:rFonts w:ascii="Arial" w:hAnsi="Arial"/>
      <w:b/>
      <w:i/>
      <w:sz w:val="24"/>
    </w:rPr>
  </w:style>
  <w:style w:type="character" w:customStyle="1" w:styleId="WW8Num21z0">
    <w:name w:val="WW8Num21z0"/>
    <w:rsid w:val="00565814"/>
    <w:rPr>
      <w:rFonts w:ascii="Arial" w:hAnsi="Arial"/>
      <w:b/>
      <w:i/>
      <w:sz w:val="24"/>
    </w:rPr>
  </w:style>
  <w:style w:type="character" w:customStyle="1" w:styleId="WW8Num22z0">
    <w:name w:val="WW8Num22z0"/>
    <w:rsid w:val="00565814"/>
    <w:rPr>
      <w:rFonts w:ascii="Arial" w:hAnsi="Arial"/>
      <w:b/>
      <w:i/>
      <w:sz w:val="24"/>
    </w:rPr>
  </w:style>
  <w:style w:type="character" w:customStyle="1" w:styleId="WW8Num23z1">
    <w:name w:val="WW8Num23z1"/>
    <w:rsid w:val="00565814"/>
    <w:rPr>
      <w:rFonts w:ascii="Arial" w:hAnsi="Arial"/>
      <w:b/>
      <w:i/>
      <w:sz w:val="24"/>
    </w:rPr>
  </w:style>
  <w:style w:type="character" w:customStyle="1" w:styleId="WW8Num24z0">
    <w:name w:val="WW8Num24z0"/>
    <w:rsid w:val="00565814"/>
    <w:rPr>
      <w:rFonts w:ascii="Arial" w:hAnsi="Arial"/>
      <w:b/>
      <w:i/>
      <w:sz w:val="24"/>
    </w:rPr>
  </w:style>
  <w:style w:type="character" w:customStyle="1" w:styleId="WW8Num25z2">
    <w:name w:val="WW8Num25z2"/>
    <w:rsid w:val="00565814"/>
    <w:rPr>
      <w:rFonts w:ascii="Arial" w:hAnsi="Arial"/>
      <w:b/>
      <w:i/>
      <w:sz w:val="24"/>
    </w:rPr>
  </w:style>
  <w:style w:type="character" w:customStyle="1" w:styleId="WW8Num27z0">
    <w:name w:val="WW8Num27z0"/>
    <w:rsid w:val="00565814"/>
    <w:rPr>
      <w:rFonts w:ascii="Arial" w:hAnsi="Arial"/>
      <w:b/>
      <w:i/>
      <w:sz w:val="24"/>
    </w:rPr>
  </w:style>
  <w:style w:type="character" w:customStyle="1" w:styleId="WW8Num29z0">
    <w:name w:val="WW8Num29z0"/>
    <w:rsid w:val="00565814"/>
    <w:rPr>
      <w:rFonts w:ascii="Arial" w:hAnsi="Arial"/>
      <w:b/>
      <w:i/>
      <w:sz w:val="24"/>
    </w:rPr>
  </w:style>
  <w:style w:type="character" w:customStyle="1" w:styleId="WW8Num30z0">
    <w:name w:val="WW8Num30z0"/>
    <w:rsid w:val="00565814"/>
    <w:rPr>
      <w:rFonts w:ascii="Arial" w:hAnsi="Arial"/>
      <w:b/>
      <w:i/>
      <w:sz w:val="24"/>
    </w:rPr>
  </w:style>
  <w:style w:type="character" w:customStyle="1" w:styleId="Absatz-Standardschriftart">
    <w:name w:val="Absatz-Standardschriftart"/>
    <w:rsid w:val="00565814"/>
  </w:style>
  <w:style w:type="character" w:customStyle="1" w:styleId="WW8Num7z0">
    <w:name w:val="WW8Num7z0"/>
    <w:rsid w:val="00565814"/>
    <w:rPr>
      <w:b/>
      <w:i/>
    </w:rPr>
  </w:style>
  <w:style w:type="character" w:customStyle="1" w:styleId="WW8Num8z1">
    <w:name w:val="WW8Num8z1"/>
    <w:rsid w:val="00565814"/>
    <w:rPr>
      <w:i/>
    </w:rPr>
  </w:style>
  <w:style w:type="character" w:customStyle="1" w:styleId="WW8Num10z0">
    <w:name w:val="WW8Num10z0"/>
    <w:rsid w:val="00565814"/>
    <w:rPr>
      <w:rFonts w:ascii="Arial" w:hAnsi="Arial"/>
      <w:b/>
      <w:i/>
      <w:sz w:val="24"/>
    </w:rPr>
  </w:style>
  <w:style w:type="character" w:customStyle="1" w:styleId="WW8Num11z0">
    <w:name w:val="WW8Num11z0"/>
    <w:rsid w:val="00565814"/>
    <w:rPr>
      <w:rFonts w:ascii="Arial" w:hAnsi="Arial"/>
      <w:b/>
      <w:i/>
      <w:sz w:val="24"/>
    </w:rPr>
  </w:style>
  <w:style w:type="character" w:customStyle="1" w:styleId="WW8Num17z0">
    <w:name w:val="WW8Num17z0"/>
    <w:rsid w:val="00565814"/>
    <w:rPr>
      <w:b/>
      <w:i/>
    </w:rPr>
  </w:style>
  <w:style w:type="character" w:customStyle="1" w:styleId="WW8Num19z0">
    <w:name w:val="WW8Num19z0"/>
    <w:rsid w:val="00565814"/>
    <w:rPr>
      <w:rFonts w:ascii="Arial" w:hAnsi="Arial"/>
      <w:b/>
      <w:i/>
      <w:sz w:val="24"/>
    </w:rPr>
  </w:style>
  <w:style w:type="character" w:customStyle="1" w:styleId="WW8Num19z1">
    <w:name w:val="WW8Num19z1"/>
    <w:rsid w:val="00565814"/>
    <w:rPr>
      <w:b/>
      <w:i/>
    </w:rPr>
  </w:style>
  <w:style w:type="character" w:customStyle="1" w:styleId="WW8Num22z1">
    <w:name w:val="WW8Num22z1"/>
    <w:rsid w:val="00565814"/>
    <w:rPr>
      <w:b/>
      <w:i/>
    </w:rPr>
  </w:style>
  <w:style w:type="character" w:customStyle="1" w:styleId="WW8Num25z0">
    <w:name w:val="WW8Num25z0"/>
    <w:rsid w:val="00565814"/>
    <w:rPr>
      <w:rFonts w:ascii="Arial" w:hAnsi="Arial"/>
      <w:b/>
      <w:i/>
      <w:sz w:val="24"/>
    </w:rPr>
  </w:style>
  <w:style w:type="character" w:customStyle="1" w:styleId="WW8Num26z2">
    <w:name w:val="WW8Num26z2"/>
    <w:rsid w:val="00565814"/>
    <w:rPr>
      <w:rFonts w:ascii="Wingdings" w:hAnsi="Wingdings"/>
      <w:sz w:val="20"/>
    </w:rPr>
  </w:style>
  <w:style w:type="character" w:customStyle="1" w:styleId="WW8Num32z3">
    <w:name w:val="WW8Num32z3"/>
    <w:rsid w:val="00565814"/>
    <w:rPr>
      <w:color w:val="000000"/>
    </w:rPr>
  </w:style>
  <w:style w:type="character" w:customStyle="1" w:styleId="WW8Num33z0">
    <w:name w:val="WW8Num33z0"/>
    <w:rsid w:val="00565814"/>
    <w:rPr>
      <w:rFonts w:ascii="Arial" w:hAnsi="Arial"/>
      <w:b/>
      <w:i/>
      <w:sz w:val="24"/>
    </w:rPr>
  </w:style>
  <w:style w:type="character" w:customStyle="1" w:styleId="WW8Num34z0">
    <w:name w:val="WW8Num34z0"/>
    <w:rsid w:val="00565814"/>
    <w:rPr>
      <w:rFonts w:ascii="Arial" w:hAnsi="Arial"/>
      <w:b/>
      <w:i/>
      <w:sz w:val="24"/>
    </w:rPr>
  </w:style>
  <w:style w:type="character" w:customStyle="1" w:styleId="WW8Num37z0">
    <w:name w:val="WW8Num37z0"/>
    <w:rsid w:val="00565814"/>
    <w:rPr>
      <w:b/>
      <w:i/>
    </w:rPr>
  </w:style>
  <w:style w:type="character" w:customStyle="1" w:styleId="WW8Num38z3">
    <w:name w:val="WW8Num38z3"/>
    <w:rsid w:val="00565814"/>
    <w:rPr>
      <w:rFonts w:ascii="Times New Roman" w:eastAsia="Times New Roman" w:hAnsi="Times New Roman" w:cs="Times New Roman"/>
    </w:rPr>
  </w:style>
  <w:style w:type="character" w:customStyle="1" w:styleId="WW8Num39z0">
    <w:name w:val="WW8Num39z0"/>
    <w:rsid w:val="00565814"/>
    <w:rPr>
      <w:rFonts w:ascii="Arial" w:hAnsi="Arial"/>
      <w:b/>
      <w:i/>
      <w:sz w:val="24"/>
    </w:rPr>
  </w:style>
  <w:style w:type="character" w:customStyle="1" w:styleId="WW8Num41z1">
    <w:name w:val="WW8Num41z1"/>
    <w:rsid w:val="00565814"/>
    <w:rPr>
      <w:b/>
      <w:i/>
    </w:rPr>
  </w:style>
  <w:style w:type="character" w:customStyle="1" w:styleId="WW8Num41z2">
    <w:name w:val="WW8Num41z2"/>
    <w:rsid w:val="00565814"/>
    <w:rPr>
      <w:rFonts w:ascii="Wingdings" w:hAnsi="Wingdings"/>
      <w:sz w:val="20"/>
    </w:rPr>
  </w:style>
  <w:style w:type="character" w:customStyle="1" w:styleId="WW8Num42z0">
    <w:name w:val="WW8Num42z0"/>
    <w:rsid w:val="00565814"/>
    <w:rPr>
      <w:rFonts w:ascii="Arial" w:hAnsi="Arial"/>
      <w:b/>
      <w:i/>
      <w:sz w:val="24"/>
    </w:rPr>
  </w:style>
  <w:style w:type="character" w:customStyle="1" w:styleId="WW8Num44z0">
    <w:name w:val="WW8Num44z0"/>
    <w:rsid w:val="00565814"/>
    <w:rPr>
      <w:b/>
      <w:i/>
    </w:rPr>
  </w:style>
  <w:style w:type="character" w:customStyle="1" w:styleId="WW8Num46z0">
    <w:name w:val="WW8Num46z0"/>
    <w:rsid w:val="00565814"/>
    <w:rPr>
      <w:rFonts w:ascii="Symbol" w:hAnsi="Symbol"/>
    </w:rPr>
  </w:style>
  <w:style w:type="character" w:customStyle="1" w:styleId="WW8Num47z0">
    <w:name w:val="WW8Num47z0"/>
    <w:rsid w:val="00565814"/>
    <w:rPr>
      <w:b/>
      <w:i/>
    </w:rPr>
  </w:style>
  <w:style w:type="character" w:customStyle="1" w:styleId="WW8Num48z1">
    <w:name w:val="WW8Num48z1"/>
    <w:rsid w:val="00565814"/>
    <w:rPr>
      <w:rFonts w:ascii="Wingdings" w:hAnsi="Wingdings"/>
      <w:sz w:val="20"/>
    </w:rPr>
  </w:style>
  <w:style w:type="character" w:customStyle="1" w:styleId="WW8Num49z0">
    <w:name w:val="WW8Num49z0"/>
    <w:rsid w:val="00565814"/>
    <w:rPr>
      <w:b/>
      <w:i/>
    </w:rPr>
  </w:style>
  <w:style w:type="character" w:customStyle="1" w:styleId="WW8Num50z0">
    <w:name w:val="WW8Num50z0"/>
    <w:rsid w:val="00565814"/>
    <w:rPr>
      <w:rFonts w:ascii="Arial" w:hAnsi="Arial"/>
      <w:b/>
      <w:i/>
      <w:sz w:val="24"/>
    </w:rPr>
  </w:style>
  <w:style w:type="character" w:customStyle="1" w:styleId="WW8Num50z1">
    <w:name w:val="WW8Num50z1"/>
    <w:rsid w:val="00565814"/>
    <w:rPr>
      <w:b/>
      <w:i/>
    </w:rPr>
  </w:style>
  <w:style w:type="character" w:customStyle="1" w:styleId="WW8Num51z0">
    <w:name w:val="WW8Num51z0"/>
    <w:rsid w:val="00565814"/>
    <w:rPr>
      <w:rFonts w:ascii="Arial" w:hAnsi="Arial"/>
      <w:b/>
      <w:i/>
      <w:sz w:val="24"/>
    </w:rPr>
  </w:style>
  <w:style w:type="character" w:customStyle="1" w:styleId="WW8Num55z0">
    <w:name w:val="WW8Num55z0"/>
    <w:rsid w:val="00565814"/>
    <w:rPr>
      <w:b/>
      <w:i/>
    </w:rPr>
  </w:style>
  <w:style w:type="character" w:customStyle="1" w:styleId="WW8Num56z0">
    <w:name w:val="WW8Num56z0"/>
    <w:rsid w:val="00565814"/>
    <w:rPr>
      <w:b/>
      <w:i/>
    </w:rPr>
  </w:style>
  <w:style w:type="character" w:customStyle="1" w:styleId="WW8Num57z0">
    <w:name w:val="WW8Num57z0"/>
    <w:rsid w:val="00565814"/>
    <w:rPr>
      <w:rFonts w:ascii="Arial" w:hAnsi="Arial"/>
      <w:b/>
      <w:i/>
      <w:sz w:val="24"/>
    </w:rPr>
  </w:style>
  <w:style w:type="character" w:customStyle="1" w:styleId="WW8Num58z0">
    <w:name w:val="WW8Num58z0"/>
    <w:rsid w:val="00565814"/>
    <w:rPr>
      <w:b/>
      <w:i/>
    </w:rPr>
  </w:style>
  <w:style w:type="character" w:customStyle="1" w:styleId="WW8Num59z0">
    <w:name w:val="WW8Num59z0"/>
    <w:rsid w:val="00565814"/>
    <w:rPr>
      <w:rFonts w:ascii="Arial" w:hAnsi="Arial"/>
      <w:b/>
      <w:i/>
      <w:sz w:val="24"/>
    </w:rPr>
  </w:style>
  <w:style w:type="character" w:customStyle="1" w:styleId="WW8Num60z0">
    <w:name w:val="WW8Num60z0"/>
    <w:rsid w:val="00565814"/>
    <w:rPr>
      <w:b/>
      <w:i/>
    </w:rPr>
  </w:style>
  <w:style w:type="character" w:customStyle="1" w:styleId="WW8Num61z0">
    <w:name w:val="WW8Num61z0"/>
    <w:rsid w:val="00565814"/>
    <w:rPr>
      <w:rFonts w:ascii="Arial" w:hAnsi="Arial"/>
      <w:b/>
      <w:i/>
      <w:sz w:val="24"/>
    </w:rPr>
  </w:style>
  <w:style w:type="character" w:customStyle="1" w:styleId="WW8Num65z0">
    <w:name w:val="WW8Num65z0"/>
    <w:rsid w:val="00565814"/>
    <w:rPr>
      <w:b/>
      <w:i/>
    </w:rPr>
  </w:style>
  <w:style w:type="character" w:customStyle="1" w:styleId="WW8Num69z0">
    <w:name w:val="WW8Num69z0"/>
    <w:rsid w:val="00565814"/>
    <w:rPr>
      <w:rFonts w:ascii="Arial" w:hAnsi="Arial"/>
      <w:b/>
      <w:i/>
    </w:rPr>
  </w:style>
  <w:style w:type="character" w:customStyle="1" w:styleId="WW8Num69z1">
    <w:name w:val="WW8Num69z1"/>
    <w:rsid w:val="00565814"/>
    <w:rPr>
      <w:b/>
      <w:i/>
    </w:rPr>
  </w:style>
  <w:style w:type="character" w:customStyle="1" w:styleId="WW8Num71z0">
    <w:name w:val="WW8Num71z0"/>
    <w:rsid w:val="00565814"/>
    <w:rPr>
      <w:rFonts w:ascii="Arial" w:hAnsi="Arial"/>
      <w:b/>
      <w:i/>
      <w:sz w:val="24"/>
    </w:rPr>
  </w:style>
  <w:style w:type="character" w:customStyle="1" w:styleId="WW8Num72z1">
    <w:name w:val="WW8Num72z1"/>
    <w:rsid w:val="00565814"/>
    <w:rPr>
      <w:rFonts w:ascii="Arial" w:hAnsi="Arial"/>
      <w:b/>
      <w:i/>
      <w:sz w:val="24"/>
    </w:rPr>
  </w:style>
  <w:style w:type="character" w:customStyle="1" w:styleId="WW8Num73z0">
    <w:name w:val="WW8Num73z0"/>
    <w:rsid w:val="00565814"/>
    <w:rPr>
      <w:rFonts w:ascii="Arial" w:hAnsi="Arial"/>
      <w:b/>
      <w:i/>
      <w:sz w:val="24"/>
    </w:rPr>
  </w:style>
  <w:style w:type="character" w:customStyle="1" w:styleId="WW8Num75z0">
    <w:name w:val="WW8Num75z0"/>
    <w:rsid w:val="00565814"/>
    <w:rPr>
      <w:b/>
      <w:i/>
    </w:rPr>
  </w:style>
  <w:style w:type="character" w:customStyle="1" w:styleId="WW8Num77z0">
    <w:name w:val="WW8Num77z0"/>
    <w:rsid w:val="00565814"/>
    <w:rPr>
      <w:rFonts w:ascii="Arial" w:hAnsi="Arial"/>
      <w:b/>
      <w:i/>
      <w:sz w:val="24"/>
    </w:rPr>
  </w:style>
  <w:style w:type="character" w:customStyle="1" w:styleId="WW8Num80z0">
    <w:name w:val="WW8Num80z0"/>
    <w:rsid w:val="00565814"/>
    <w:rPr>
      <w:b/>
      <w:i/>
    </w:rPr>
  </w:style>
  <w:style w:type="character" w:customStyle="1" w:styleId="WW8Num81z0">
    <w:name w:val="WW8Num81z0"/>
    <w:rsid w:val="00565814"/>
    <w:rPr>
      <w:rFonts w:ascii="Arial" w:hAnsi="Arial"/>
      <w:b/>
      <w:i/>
      <w:sz w:val="24"/>
    </w:rPr>
  </w:style>
  <w:style w:type="character" w:customStyle="1" w:styleId="WW8Num82z0">
    <w:name w:val="WW8Num82z0"/>
    <w:rsid w:val="00565814"/>
    <w:rPr>
      <w:b/>
      <w:i/>
    </w:rPr>
  </w:style>
  <w:style w:type="character" w:customStyle="1" w:styleId="WW8Num84z0">
    <w:name w:val="WW8Num84z0"/>
    <w:rsid w:val="00565814"/>
    <w:rPr>
      <w:b/>
      <w:i/>
    </w:rPr>
  </w:style>
  <w:style w:type="character" w:customStyle="1" w:styleId="WW8Num84z1">
    <w:name w:val="WW8Num84z1"/>
    <w:rsid w:val="00565814"/>
    <w:rPr>
      <w:rFonts w:ascii="Arial" w:hAnsi="Arial"/>
      <w:b/>
      <w:i/>
      <w:sz w:val="24"/>
    </w:rPr>
  </w:style>
  <w:style w:type="character" w:customStyle="1" w:styleId="WW8Num85z0">
    <w:name w:val="WW8Num85z0"/>
    <w:rsid w:val="00565814"/>
    <w:rPr>
      <w:b/>
      <w:i/>
    </w:rPr>
  </w:style>
  <w:style w:type="character" w:customStyle="1" w:styleId="WW8Num86z0">
    <w:name w:val="WW8Num86z0"/>
    <w:rsid w:val="00565814"/>
    <w:rPr>
      <w:b/>
      <w:i/>
    </w:rPr>
  </w:style>
  <w:style w:type="character" w:customStyle="1" w:styleId="WW8Num87z0">
    <w:name w:val="WW8Num87z0"/>
    <w:rsid w:val="00565814"/>
    <w:rPr>
      <w:rFonts w:ascii="Arial" w:hAnsi="Arial"/>
      <w:b/>
      <w:i/>
      <w:sz w:val="24"/>
    </w:rPr>
  </w:style>
  <w:style w:type="character" w:customStyle="1" w:styleId="WW8Num89z0">
    <w:name w:val="WW8Num89z0"/>
    <w:rsid w:val="00565814"/>
    <w:rPr>
      <w:b/>
      <w:i/>
    </w:rPr>
  </w:style>
  <w:style w:type="character" w:customStyle="1" w:styleId="WW8Num90z2">
    <w:name w:val="WW8Num90z2"/>
    <w:rsid w:val="00565814"/>
    <w:rPr>
      <w:rFonts w:ascii="Wingdings" w:hAnsi="Wingdings"/>
      <w:sz w:val="20"/>
    </w:rPr>
  </w:style>
  <w:style w:type="character" w:customStyle="1" w:styleId="WW8Num92z0">
    <w:name w:val="WW8Num92z0"/>
    <w:rsid w:val="00565814"/>
    <w:rPr>
      <w:rFonts w:ascii="Arial" w:hAnsi="Arial"/>
      <w:b/>
      <w:i/>
      <w:sz w:val="24"/>
    </w:rPr>
  </w:style>
  <w:style w:type="character" w:customStyle="1" w:styleId="WW8Num92z1">
    <w:name w:val="WW8Num92z1"/>
    <w:rsid w:val="00565814"/>
    <w:rPr>
      <w:b/>
      <w:i/>
    </w:rPr>
  </w:style>
  <w:style w:type="character" w:customStyle="1" w:styleId="WW8Num94z0">
    <w:name w:val="WW8Num94z0"/>
    <w:rsid w:val="00565814"/>
    <w:rPr>
      <w:b/>
      <w:i/>
    </w:rPr>
  </w:style>
  <w:style w:type="character" w:customStyle="1" w:styleId="WW8Num95z0">
    <w:name w:val="WW8Num95z0"/>
    <w:rsid w:val="00565814"/>
    <w:rPr>
      <w:b/>
      <w:i/>
    </w:rPr>
  </w:style>
  <w:style w:type="character" w:customStyle="1" w:styleId="WW8Num96z0">
    <w:name w:val="WW8Num96z0"/>
    <w:rsid w:val="00565814"/>
    <w:rPr>
      <w:b/>
      <w:i/>
    </w:rPr>
  </w:style>
  <w:style w:type="character" w:customStyle="1" w:styleId="WW8Num96z1">
    <w:name w:val="WW8Num96z1"/>
    <w:rsid w:val="00565814"/>
    <w:rPr>
      <w:rFonts w:ascii="Times New Roman" w:hAnsi="Times New Roman" w:cs="Times New Roman"/>
    </w:rPr>
  </w:style>
  <w:style w:type="character" w:customStyle="1" w:styleId="WW8Num99z0">
    <w:name w:val="WW8Num99z0"/>
    <w:rsid w:val="00565814"/>
    <w:rPr>
      <w:b/>
      <w:i/>
    </w:rPr>
  </w:style>
  <w:style w:type="character" w:customStyle="1" w:styleId="WW8Num100z0">
    <w:name w:val="WW8Num100z0"/>
    <w:rsid w:val="00565814"/>
    <w:rPr>
      <w:rFonts w:ascii="Arial" w:hAnsi="Arial"/>
      <w:b/>
      <w:i/>
      <w:sz w:val="24"/>
    </w:rPr>
  </w:style>
  <w:style w:type="character" w:customStyle="1" w:styleId="WW8Num103z0">
    <w:name w:val="WW8Num103z0"/>
    <w:rsid w:val="00565814"/>
    <w:rPr>
      <w:rFonts w:ascii="Arial" w:hAnsi="Arial"/>
      <w:b/>
      <w:i/>
      <w:sz w:val="24"/>
    </w:rPr>
  </w:style>
  <w:style w:type="character" w:customStyle="1" w:styleId="WW8Num105z0">
    <w:name w:val="WW8Num105z0"/>
    <w:rsid w:val="00565814"/>
    <w:rPr>
      <w:b/>
      <w:i/>
    </w:rPr>
  </w:style>
  <w:style w:type="character" w:customStyle="1" w:styleId="WW8Num106z0">
    <w:name w:val="WW8Num106z0"/>
    <w:rsid w:val="00565814"/>
    <w:rPr>
      <w:b/>
      <w:i/>
    </w:rPr>
  </w:style>
  <w:style w:type="character" w:customStyle="1" w:styleId="WW8Num107z0">
    <w:name w:val="WW8Num107z0"/>
    <w:rsid w:val="00565814"/>
    <w:rPr>
      <w:rFonts w:ascii="Arial" w:hAnsi="Arial"/>
      <w:b/>
      <w:i/>
      <w:sz w:val="24"/>
    </w:rPr>
  </w:style>
  <w:style w:type="character" w:customStyle="1" w:styleId="WW8Num107z1">
    <w:name w:val="WW8Num107z1"/>
    <w:rsid w:val="00565814"/>
    <w:rPr>
      <w:b/>
      <w:i/>
    </w:rPr>
  </w:style>
  <w:style w:type="character" w:customStyle="1" w:styleId="WW8Num108z0">
    <w:name w:val="WW8Num108z0"/>
    <w:rsid w:val="00565814"/>
    <w:rPr>
      <w:b/>
      <w:i/>
    </w:rPr>
  </w:style>
  <w:style w:type="character" w:customStyle="1" w:styleId="WW8Num109z0">
    <w:name w:val="WW8Num109z0"/>
    <w:rsid w:val="00565814"/>
    <w:rPr>
      <w:b/>
      <w:i/>
    </w:rPr>
  </w:style>
  <w:style w:type="character" w:customStyle="1" w:styleId="WW8Num110z0">
    <w:name w:val="WW8Num110z0"/>
    <w:rsid w:val="00565814"/>
    <w:rPr>
      <w:rFonts w:ascii="Arial" w:hAnsi="Arial"/>
      <w:b/>
      <w:i/>
      <w:sz w:val="24"/>
    </w:rPr>
  </w:style>
  <w:style w:type="character" w:customStyle="1" w:styleId="WW8Num114z0">
    <w:name w:val="WW8Num114z0"/>
    <w:rsid w:val="00565814"/>
    <w:rPr>
      <w:rFonts w:ascii="Arial" w:hAnsi="Arial"/>
      <w:b/>
      <w:i/>
      <w:sz w:val="24"/>
    </w:rPr>
  </w:style>
  <w:style w:type="character" w:customStyle="1" w:styleId="WW8Num115z0">
    <w:name w:val="WW8Num115z0"/>
    <w:rsid w:val="00565814"/>
    <w:rPr>
      <w:rFonts w:ascii="Arial" w:hAnsi="Arial"/>
      <w:b/>
      <w:i/>
      <w:sz w:val="24"/>
    </w:rPr>
  </w:style>
  <w:style w:type="character" w:customStyle="1" w:styleId="WW8Num117z1">
    <w:name w:val="WW8Num117z1"/>
    <w:rsid w:val="00565814"/>
    <w:rPr>
      <w:b/>
      <w:i/>
    </w:rPr>
  </w:style>
  <w:style w:type="character" w:customStyle="1" w:styleId="WW8Num119z0">
    <w:name w:val="WW8Num119z0"/>
    <w:rsid w:val="00565814"/>
    <w:rPr>
      <w:b/>
      <w:i/>
    </w:rPr>
  </w:style>
  <w:style w:type="character" w:customStyle="1" w:styleId="WW8Num120z0">
    <w:name w:val="WW8Num120z0"/>
    <w:rsid w:val="00565814"/>
    <w:rPr>
      <w:rFonts w:ascii="Arial" w:hAnsi="Arial"/>
      <w:b/>
      <w:i/>
      <w:sz w:val="24"/>
    </w:rPr>
  </w:style>
  <w:style w:type="character" w:customStyle="1" w:styleId="WW8Num121z0">
    <w:name w:val="WW8Num121z0"/>
    <w:rsid w:val="00565814"/>
    <w:rPr>
      <w:rFonts w:ascii="Arial" w:hAnsi="Arial"/>
      <w:b/>
      <w:i/>
    </w:rPr>
  </w:style>
  <w:style w:type="character" w:customStyle="1" w:styleId="WW8Num122z0">
    <w:name w:val="WW8Num122z0"/>
    <w:rsid w:val="00565814"/>
    <w:rPr>
      <w:rFonts w:ascii="Arial" w:hAnsi="Arial"/>
      <w:b/>
      <w:i/>
      <w:sz w:val="24"/>
    </w:rPr>
  </w:style>
  <w:style w:type="character" w:customStyle="1" w:styleId="WW8Num123z0">
    <w:name w:val="WW8Num123z0"/>
    <w:rsid w:val="00565814"/>
    <w:rPr>
      <w:b/>
      <w:i/>
    </w:rPr>
  </w:style>
  <w:style w:type="character" w:customStyle="1" w:styleId="WW8Num124z1">
    <w:name w:val="WW8Num124z1"/>
    <w:rsid w:val="00565814"/>
    <w:rPr>
      <w:rFonts w:ascii="Arial" w:hAnsi="Arial"/>
      <w:b/>
      <w:i/>
      <w:sz w:val="24"/>
    </w:rPr>
  </w:style>
  <w:style w:type="character" w:customStyle="1" w:styleId="WW8Num125z0">
    <w:name w:val="WW8Num125z0"/>
    <w:rsid w:val="00565814"/>
    <w:rPr>
      <w:b/>
      <w:i/>
    </w:rPr>
  </w:style>
  <w:style w:type="character" w:customStyle="1" w:styleId="WW8Num126z0">
    <w:name w:val="WW8Num126z0"/>
    <w:rsid w:val="00565814"/>
    <w:rPr>
      <w:b/>
      <w:i/>
    </w:rPr>
  </w:style>
  <w:style w:type="character" w:customStyle="1" w:styleId="WW8Num127z0">
    <w:name w:val="WW8Num127z0"/>
    <w:rsid w:val="00565814"/>
    <w:rPr>
      <w:rFonts w:ascii="Arial" w:hAnsi="Arial"/>
      <w:b/>
      <w:i/>
      <w:sz w:val="24"/>
    </w:rPr>
  </w:style>
  <w:style w:type="character" w:customStyle="1" w:styleId="WW8Num128z0">
    <w:name w:val="WW8Num128z0"/>
    <w:rsid w:val="00565814"/>
    <w:rPr>
      <w:b/>
      <w:i/>
    </w:rPr>
  </w:style>
  <w:style w:type="character" w:customStyle="1" w:styleId="WW8Num129z0">
    <w:name w:val="WW8Num129z0"/>
    <w:rsid w:val="00565814"/>
    <w:rPr>
      <w:b/>
      <w:i/>
    </w:rPr>
  </w:style>
  <w:style w:type="character" w:customStyle="1" w:styleId="WW8Num130z0">
    <w:name w:val="WW8Num130z0"/>
    <w:rsid w:val="00565814"/>
    <w:rPr>
      <w:rFonts w:ascii="Arial" w:hAnsi="Arial"/>
      <w:b/>
      <w:i/>
      <w:sz w:val="24"/>
    </w:rPr>
  </w:style>
  <w:style w:type="character" w:customStyle="1" w:styleId="WW8Num131z0">
    <w:name w:val="WW8Num131z0"/>
    <w:rsid w:val="00565814"/>
    <w:rPr>
      <w:rFonts w:ascii="Arial" w:hAnsi="Arial"/>
      <w:b/>
      <w:i/>
    </w:rPr>
  </w:style>
  <w:style w:type="character" w:customStyle="1" w:styleId="WW8Num131z2">
    <w:name w:val="WW8Num131z2"/>
    <w:rsid w:val="00565814"/>
    <w:rPr>
      <w:rFonts w:ascii="Arial" w:eastAsia="Times New Roman" w:hAnsi="Arial" w:cs="Arial"/>
    </w:rPr>
  </w:style>
  <w:style w:type="character" w:customStyle="1" w:styleId="WW8Num132z0">
    <w:name w:val="WW8Num132z0"/>
    <w:rsid w:val="00565814"/>
    <w:rPr>
      <w:rFonts w:ascii="Arial" w:hAnsi="Arial"/>
      <w:b/>
      <w:i/>
      <w:sz w:val="24"/>
    </w:rPr>
  </w:style>
  <w:style w:type="character" w:customStyle="1" w:styleId="WW8Num133z2">
    <w:name w:val="WW8Num133z2"/>
    <w:rsid w:val="00565814"/>
    <w:rPr>
      <w:rFonts w:ascii="Arial" w:hAnsi="Arial"/>
      <w:b/>
      <w:i/>
      <w:sz w:val="24"/>
    </w:rPr>
  </w:style>
  <w:style w:type="character" w:customStyle="1" w:styleId="WW8Num134z0">
    <w:name w:val="WW8Num134z0"/>
    <w:rsid w:val="00565814"/>
    <w:rPr>
      <w:b/>
      <w:i/>
    </w:rPr>
  </w:style>
  <w:style w:type="character" w:customStyle="1" w:styleId="WW8Num135z0">
    <w:name w:val="WW8Num135z0"/>
    <w:rsid w:val="00565814"/>
    <w:rPr>
      <w:rFonts w:ascii="Arial" w:hAnsi="Arial"/>
      <w:b/>
      <w:i/>
      <w:sz w:val="24"/>
    </w:rPr>
  </w:style>
  <w:style w:type="character" w:customStyle="1" w:styleId="WW8Num135z1">
    <w:name w:val="WW8Num135z1"/>
    <w:rsid w:val="00565814"/>
    <w:rPr>
      <w:b/>
      <w:i/>
    </w:rPr>
  </w:style>
  <w:style w:type="character" w:customStyle="1" w:styleId="WW8Num138z0">
    <w:name w:val="WW8Num138z0"/>
    <w:rsid w:val="00565814"/>
    <w:rPr>
      <w:b/>
      <w:i/>
    </w:rPr>
  </w:style>
  <w:style w:type="character" w:customStyle="1" w:styleId="WW8Num139z1">
    <w:name w:val="WW8Num139z1"/>
    <w:rsid w:val="00565814"/>
    <w:rPr>
      <w:rFonts w:ascii="Arial" w:hAnsi="Arial"/>
      <w:b/>
      <w:i/>
      <w:sz w:val="24"/>
    </w:rPr>
  </w:style>
  <w:style w:type="character" w:customStyle="1" w:styleId="WW8Num142z0">
    <w:name w:val="WW8Num142z0"/>
    <w:rsid w:val="00565814"/>
    <w:rPr>
      <w:b/>
      <w:i/>
    </w:rPr>
  </w:style>
  <w:style w:type="character" w:customStyle="1" w:styleId="WW8Num145z0">
    <w:name w:val="WW8Num145z0"/>
    <w:rsid w:val="00565814"/>
    <w:rPr>
      <w:rFonts w:ascii="Arial" w:hAnsi="Arial"/>
      <w:b/>
      <w:i/>
      <w:sz w:val="24"/>
    </w:rPr>
  </w:style>
  <w:style w:type="character" w:customStyle="1" w:styleId="WW8Num146z0">
    <w:name w:val="WW8Num146z0"/>
    <w:rsid w:val="00565814"/>
    <w:rPr>
      <w:rFonts w:ascii="Wingdings" w:hAnsi="Wingdings"/>
      <w:sz w:val="20"/>
    </w:rPr>
  </w:style>
  <w:style w:type="character" w:customStyle="1" w:styleId="WW8Num149z5">
    <w:name w:val="WW8Num149z5"/>
    <w:rsid w:val="00565814"/>
    <w:rPr>
      <w:b/>
      <w:i/>
    </w:rPr>
  </w:style>
  <w:style w:type="character" w:customStyle="1" w:styleId="WW8Num150z0">
    <w:name w:val="WW8Num150z0"/>
    <w:rsid w:val="00565814"/>
    <w:rPr>
      <w:rFonts w:ascii="Wingdings" w:hAnsi="Wingdings"/>
    </w:rPr>
  </w:style>
  <w:style w:type="character" w:customStyle="1" w:styleId="WW8Num154z0">
    <w:name w:val="WW8Num154z0"/>
    <w:rsid w:val="00565814"/>
    <w:rPr>
      <w:rFonts w:ascii="Arial" w:hAnsi="Arial"/>
      <w:b/>
      <w:i/>
      <w:sz w:val="24"/>
    </w:rPr>
  </w:style>
  <w:style w:type="character" w:customStyle="1" w:styleId="WW8Num154z2">
    <w:name w:val="WW8Num154z2"/>
    <w:rsid w:val="00565814"/>
    <w:rPr>
      <w:b/>
    </w:rPr>
  </w:style>
  <w:style w:type="character" w:customStyle="1" w:styleId="WW8Num155z0">
    <w:name w:val="WW8Num155z0"/>
    <w:rsid w:val="00565814"/>
    <w:rPr>
      <w:rFonts w:ascii="Arial" w:hAnsi="Arial"/>
      <w:b/>
      <w:i/>
      <w:sz w:val="24"/>
    </w:rPr>
  </w:style>
  <w:style w:type="character" w:customStyle="1" w:styleId="WW8Num156z0">
    <w:name w:val="WW8Num156z0"/>
    <w:rsid w:val="00565814"/>
    <w:rPr>
      <w:rFonts w:ascii="Arial" w:hAnsi="Arial"/>
      <w:b/>
      <w:i/>
      <w:sz w:val="24"/>
    </w:rPr>
  </w:style>
  <w:style w:type="character" w:customStyle="1" w:styleId="WW8Num157z0">
    <w:name w:val="WW8Num157z0"/>
    <w:rsid w:val="00565814"/>
    <w:rPr>
      <w:rFonts w:ascii="Arial" w:hAnsi="Arial"/>
      <w:b/>
      <w:i/>
      <w:sz w:val="24"/>
    </w:rPr>
  </w:style>
  <w:style w:type="character" w:customStyle="1" w:styleId="WW8Num159z0">
    <w:name w:val="WW8Num159z0"/>
    <w:rsid w:val="00565814"/>
    <w:rPr>
      <w:rFonts w:ascii="Arial" w:hAnsi="Arial"/>
    </w:rPr>
  </w:style>
  <w:style w:type="character" w:customStyle="1" w:styleId="WW8Num159z1">
    <w:name w:val="WW8Num159z1"/>
    <w:rsid w:val="00565814"/>
    <w:rPr>
      <w:sz w:val="22"/>
    </w:rPr>
  </w:style>
  <w:style w:type="character" w:styleId="Numerstrony">
    <w:name w:val="page number"/>
    <w:rsid w:val="00565814"/>
  </w:style>
  <w:style w:type="character" w:customStyle="1" w:styleId="TekstdymkaZnak">
    <w:name w:val="Tekst dymka Znak"/>
    <w:rsid w:val="00565814"/>
    <w:rPr>
      <w:rFonts w:ascii="Tahoma" w:hAnsi="Tahoma" w:cs="Tahoma"/>
      <w:sz w:val="16"/>
      <w:szCs w:val="16"/>
      <w:lang w:eastAsia="ar-SA"/>
    </w:rPr>
  </w:style>
  <w:style w:type="character" w:styleId="Odwoaniedokomentarza">
    <w:name w:val="annotation reference"/>
    <w:uiPriority w:val="99"/>
    <w:rsid w:val="00565814"/>
    <w:rPr>
      <w:sz w:val="16"/>
      <w:szCs w:val="16"/>
    </w:rPr>
  </w:style>
  <w:style w:type="character" w:customStyle="1" w:styleId="TekstkomentarzaZnak">
    <w:name w:val="Tekst komentarza Znak"/>
    <w:rsid w:val="00565814"/>
    <w:rPr>
      <w:lang w:eastAsia="ar-SA"/>
    </w:rPr>
  </w:style>
  <w:style w:type="character" w:customStyle="1" w:styleId="TematkomentarzaZnak">
    <w:name w:val="Temat komentarza Znak"/>
    <w:rsid w:val="00565814"/>
    <w:rPr>
      <w:b/>
      <w:bCs/>
      <w:lang w:eastAsia="ar-SA"/>
    </w:rPr>
  </w:style>
  <w:style w:type="character" w:customStyle="1" w:styleId="ListLabel1">
    <w:name w:val="ListLabel 1"/>
    <w:rsid w:val="00565814"/>
    <w:rPr>
      <w:b/>
      <w:i w:val="0"/>
      <w:iCs w:val="0"/>
    </w:rPr>
  </w:style>
  <w:style w:type="character" w:customStyle="1" w:styleId="ListLabel2">
    <w:name w:val="ListLabel 2"/>
    <w:rsid w:val="00565814"/>
    <w:rPr>
      <w:rFonts w:cs="Times New Roman"/>
      <w:b w:val="0"/>
      <w:bCs w:val="0"/>
      <w:i w:val="0"/>
      <w:iCs w:val="0"/>
      <w:sz w:val="24"/>
    </w:rPr>
  </w:style>
  <w:style w:type="character" w:customStyle="1" w:styleId="ListLabel3">
    <w:name w:val="ListLabel 3"/>
    <w:rsid w:val="00565814"/>
    <w:rPr>
      <w:rFonts w:eastAsia="Calibri" w:cs="Times New Roman"/>
      <w:sz w:val="24"/>
      <w:szCs w:val="24"/>
    </w:rPr>
  </w:style>
  <w:style w:type="character" w:customStyle="1" w:styleId="ListLabel4">
    <w:name w:val="ListLabel 4"/>
    <w:rsid w:val="00565814"/>
    <w:rPr>
      <w:i/>
    </w:rPr>
  </w:style>
  <w:style w:type="character" w:customStyle="1" w:styleId="ListLabel5">
    <w:name w:val="ListLabel 5"/>
    <w:rsid w:val="00565814"/>
    <w:rPr>
      <w:b/>
      <w:i/>
      <w:sz w:val="24"/>
    </w:rPr>
  </w:style>
  <w:style w:type="character" w:customStyle="1" w:styleId="ListLabel6">
    <w:name w:val="ListLabel 6"/>
    <w:rsid w:val="00565814"/>
    <w:rPr>
      <w:i w:val="0"/>
      <w:iCs w:val="0"/>
      <w:color w:val="00000A"/>
    </w:rPr>
  </w:style>
  <w:style w:type="character" w:customStyle="1" w:styleId="ListLabel7">
    <w:name w:val="ListLabel 7"/>
    <w:rsid w:val="00565814"/>
    <w:rPr>
      <w:rFonts w:cs="Times New Roman"/>
    </w:rPr>
  </w:style>
  <w:style w:type="character" w:customStyle="1" w:styleId="TekstkomentarzaZnak1">
    <w:name w:val="Tekst komentarza Znak1"/>
    <w:basedOn w:val="Domylnaczcionkaakapitu"/>
    <w:link w:val="Tekstkomentarza"/>
    <w:uiPriority w:val="99"/>
    <w:locked/>
    <w:rsid w:val="00636809"/>
  </w:style>
  <w:style w:type="paragraph" w:styleId="Tekstprzypisukocowego">
    <w:name w:val="endnote text"/>
    <w:basedOn w:val="Normalny"/>
    <w:link w:val="TekstprzypisukocowegoZnak"/>
    <w:uiPriority w:val="99"/>
    <w:semiHidden/>
    <w:unhideWhenUsed/>
    <w:rsid w:val="007A0995"/>
  </w:style>
  <w:style w:type="character" w:customStyle="1" w:styleId="TekstprzypisukocowegoZnak">
    <w:name w:val="Tekst przypisu końcowego Znak"/>
    <w:basedOn w:val="Domylnaczcionkaakapitu"/>
    <w:link w:val="Tekstprzypisukocowego"/>
    <w:uiPriority w:val="99"/>
    <w:semiHidden/>
    <w:rsid w:val="007A0995"/>
  </w:style>
  <w:style w:type="character" w:styleId="Odwoanieprzypisukocowego">
    <w:name w:val="endnote reference"/>
    <w:basedOn w:val="Domylnaczcionkaakapitu"/>
    <w:uiPriority w:val="99"/>
    <w:semiHidden/>
    <w:unhideWhenUsed/>
    <w:rsid w:val="007A0995"/>
    <w:rPr>
      <w:vertAlign w:val="superscript"/>
    </w:rPr>
  </w:style>
  <w:style w:type="character" w:customStyle="1" w:styleId="Nagwek2Znak">
    <w:name w:val="Nagłówek 2 Znak"/>
    <w:aliases w:val="styl 1 Znak"/>
    <w:basedOn w:val="Domylnaczcionkaakapitu"/>
    <w:link w:val="Nagwek2"/>
    <w:uiPriority w:val="9"/>
    <w:rsid w:val="0091399F"/>
    <w:rPr>
      <w:rFonts w:eastAsiaTheme="majorEastAsia" w:cstheme="majorBidi"/>
      <w:b/>
      <w:bCs/>
      <w:sz w:val="28"/>
      <w:szCs w:val="26"/>
    </w:rPr>
  </w:style>
  <w:style w:type="character" w:customStyle="1" w:styleId="StopkaZnak">
    <w:name w:val="Stopka Znak"/>
    <w:basedOn w:val="Domylnaczcionkaakapitu"/>
    <w:link w:val="Stopka"/>
    <w:uiPriority w:val="99"/>
    <w:rsid w:val="001F1A82"/>
  </w:style>
  <w:style w:type="paragraph" w:styleId="Poprawka">
    <w:name w:val="Revision"/>
    <w:hidden/>
    <w:uiPriority w:val="99"/>
    <w:semiHidden/>
    <w:rsid w:val="00484063"/>
    <w:pPr>
      <w:widowControl/>
      <w:suppressAutoHyphens w:val="0"/>
      <w:autoSpaceDN/>
      <w:textAlignment w:val="auto"/>
    </w:pPr>
  </w:style>
  <w:style w:type="paragraph" w:styleId="Tekstprzypisudolnego">
    <w:name w:val="footnote text"/>
    <w:basedOn w:val="Normalny"/>
    <w:link w:val="TekstprzypisudolnegoZnak"/>
    <w:uiPriority w:val="99"/>
    <w:semiHidden/>
    <w:unhideWhenUsed/>
    <w:rsid w:val="009D74DF"/>
  </w:style>
  <w:style w:type="character" w:customStyle="1" w:styleId="TekstprzypisudolnegoZnak">
    <w:name w:val="Tekst przypisu dolnego Znak"/>
    <w:basedOn w:val="Domylnaczcionkaakapitu"/>
    <w:link w:val="Tekstprzypisudolnego"/>
    <w:uiPriority w:val="99"/>
    <w:semiHidden/>
    <w:rsid w:val="009D74DF"/>
  </w:style>
  <w:style w:type="character" w:styleId="Odwoanieprzypisudolnego">
    <w:name w:val="footnote reference"/>
    <w:basedOn w:val="Domylnaczcionkaakapitu"/>
    <w:uiPriority w:val="99"/>
    <w:unhideWhenUsed/>
    <w:rsid w:val="009D74DF"/>
    <w:rPr>
      <w:vertAlign w:val="superscript"/>
    </w:rPr>
  </w:style>
  <w:style w:type="character" w:styleId="Hipercze">
    <w:name w:val="Hyperlink"/>
    <w:basedOn w:val="Domylnaczcionkaakapitu"/>
    <w:uiPriority w:val="99"/>
    <w:unhideWhenUsed/>
    <w:rsid w:val="00031A54"/>
    <w:rPr>
      <w:color w:val="0000FF"/>
      <w:u w:val="single"/>
    </w:rPr>
  </w:style>
  <w:style w:type="character" w:customStyle="1" w:styleId="Nierozpoznanawzmianka1">
    <w:name w:val="Nierozpoznana wzmianka1"/>
    <w:basedOn w:val="Domylnaczcionkaakapitu"/>
    <w:uiPriority w:val="99"/>
    <w:unhideWhenUsed/>
    <w:rsid w:val="00305F68"/>
    <w:rPr>
      <w:color w:val="605E5C"/>
      <w:shd w:val="clear" w:color="auto" w:fill="E1DFDD"/>
    </w:rPr>
  </w:style>
  <w:style w:type="character" w:customStyle="1" w:styleId="Wzmianka1">
    <w:name w:val="Wzmianka1"/>
    <w:basedOn w:val="Domylnaczcionkaakapitu"/>
    <w:uiPriority w:val="99"/>
    <w:unhideWhenUsed/>
    <w:rsid w:val="007043AC"/>
    <w:rPr>
      <w:color w:val="2B579A"/>
      <w:shd w:val="clear" w:color="auto" w:fill="E1DFDD"/>
    </w:rPr>
  </w:style>
  <w:style w:type="paragraph" w:styleId="Nagwekspisutreci">
    <w:name w:val="TOC Heading"/>
    <w:basedOn w:val="Nagwek1"/>
    <w:next w:val="Normalny"/>
    <w:uiPriority w:val="39"/>
    <w:unhideWhenUsed/>
    <w:qFormat/>
    <w:rsid w:val="001F793A"/>
    <w:pPr>
      <w:keepLines/>
      <w:widowControl/>
      <w:suppressAutoHyphens w:val="0"/>
      <w:autoSpaceDN/>
      <w:spacing w:before="240" w:line="259" w:lineRule="auto"/>
      <w:textAlignment w:val="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pistreci2">
    <w:name w:val="toc 2"/>
    <w:basedOn w:val="Normalny"/>
    <w:next w:val="Normalny"/>
    <w:autoRedefine/>
    <w:uiPriority w:val="39"/>
    <w:unhideWhenUsed/>
    <w:rsid w:val="001F793A"/>
    <w:pPr>
      <w:tabs>
        <w:tab w:val="left" w:pos="660"/>
        <w:tab w:val="right" w:leader="dot" w:pos="9627"/>
      </w:tabs>
      <w:spacing w:after="100" w:line="360" w:lineRule="auto"/>
      <w:ind w:left="567" w:hanging="425"/>
    </w:pPr>
  </w:style>
  <w:style w:type="character" w:customStyle="1" w:styleId="Nierozpoznanawzmianka2">
    <w:name w:val="Nierozpoznana wzmianka2"/>
    <w:basedOn w:val="Domylnaczcionkaakapitu"/>
    <w:uiPriority w:val="99"/>
    <w:semiHidden/>
    <w:unhideWhenUsed/>
    <w:rsid w:val="002E6252"/>
    <w:rPr>
      <w:color w:val="605E5C"/>
      <w:shd w:val="clear" w:color="auto" w:fill="E1DFDD"/>
    </w:rPr>
  </w:style>
  <w:style w:type="character" w:styleId="Pogrubienie">
    <w:name w:val="Strong"/>
    <w:basedOn w:val="Domylnaczcionkaakapitu"/>
    <w:uiPriority w:val="22"/>
    <w:qFormat/>
    <w:rsid w:val="003643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8415">
      <w:bodyDiv w:val="1"/>
      <w:marLeft w:val="0"/>
      <w:marRight w:val="0"/>
      <w:marTop w:val="0"/>
      <w:marBottom w:val="0"/>
      <w:divBdr>
        <w:top w:val="none" w:sz="0" w:space="0" w:color="auto"/>
        <w:left w:val="none" w:sz="0" w:space="0" w:color="auto"/>
        <w:bottom w:val="none" w:sz="0" w:space="0" w:color="auto"/>
        <w:right w:val="none" w:sz="0" w:space="0" w:color="auto"/>
      </w:divBdr>
    </w:div>
    <w:div w:id="368919227">
      <w:bodyDiv w:val="1"/>
      <w:marLeft w:val="0"/>
      <w:marRight w:val="0"/>
      <w:marTop w:val="0"/>
      <w:marBottom w:val="0"/>
      <w:divBdr>
        <w:top w:val="none" w:sz="0" w:space="0" w:color="auto"/>
        <w:left w:val="none" w:sz="0" w:space="0" w:color="auto"/>
        <w:bottom w:val="none" w:sz="0" w:space="0" w:color="auto"/>
        <w:right w:val="none" w:sz="0" w:space="0" w:color="auto"/>
      </w:divBdr>
    </w:div>
    <w:div w:id="1347052603">
      <w:bodyDiv w:val="1"/>
      <w:marLeft w:val="0"/>
      <w:marRight w:val="0"/>
      <w:marTop w:val="0"/>
      <w:marBottom w:val="0"/>
      <w:divBdr>
        <w:top w:val="none" w:sz="0" w:space="0" w:color="auto"/>
        <w:left w:val="none" w:sz="0" w:space="0" w:color="auto"/>
        <w:bottom w:val="none" w:sz="0" w:space="0" w:color="auto"/>
        <w:right w:val="none" w:sz="0" w:space="0" w:color="auto"/>
      </w:divBdr>
      <w:divsChild>
        <w:div w:id="17883532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zpieczne@pfron.org.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ezpieczne@pfron.org.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zpieczne@pfron.org.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C566F8F4DA02347BE650808F32845F0" ma:contentTypeVersion="5" ma:contentTypeDescription="Utwórz nowy dokument." ma:contentTypeScope="" ma:versionID="d3ba29ff7e68df6d59061f0f4bcefc93">
  <xsd:schema xmlns:xsd="http://www.w3.org/2001/XMLSchema" xmlns:xs="http://www.w3.org/2001/XMLSchema" xmlns:p="http://schemas.microsoft.com/office/2006/metadata/properties" xmlns:ns3="926f66a1-f63e-452f-8819-4fa9b236e170" xmlns:ns4="fe01bdae-65fa-4ed0-a245-586d6955c1e1" targetNamespace="http://schemas.microsoft.com/office/2006/metadata/properties" ma:root="true" ma:fieldsID="c51e8eb48a187b17a16b506b60711928" ns3:_="" ns4:_="">
    <xsd:import namespace="926f66a1-f63e-452f-8819-4fa9b236e170"/>
    <xsd:import namespace="fe01bdae-65fa-4ed0-a245-586d6955c1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66a1-f63e-452f-8819-4fa9b236e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1bdae-65fa-4ed0-a245-586d6955c1e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FBDCA-34F8-465B-B63F-85C2AED8611F}">
  <ds:schemaRefs>
    <ds:schemaRef ds:uri="http://schemas.microsoft.com/sharepoint/v3/contenttype/forms"/>
  </ds:schemaRefs>
</ds:datastoreItem>
</file>

<file path=customXml/itemProps2.xml><?xml version="1.0" encoding="utf-8"?>
<ds:datastoreItem xmlns:ds="http://schemas.openxmlformats.org/officeDocument/2006/customXml" ds:itemID="{1BB1301F-44D5-4238-8F56-BB249A228E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C54DC5-561E-44A5-8ED2-BBAA07AF04AD}">
  <ds:schemaRefs>
    <ds:schemaRef ds:uri="http://schemas.openxmlformats.org/officeDocument/2006/bibliography"/>
  </ds:schemaRefs>
</ds:datastoreItem>
</file>

<file path=customXml/itemProps4.xml><?xml version="1.0" encoding="utf-8"?>
<ds:datastoreItem xmlns:ds="http://schemas.openxmlformats.org/officeDocument/2006/customXml" ds:itemID="{4B4DB2EA-9B62-4E67-B440-5B8DB1A48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66a1-f63e-452f-8819-4fa9b236e170"/>
    <ds:schemaRef ds:uri="fe01bdae-65fa-4ed0-a245-586d6955c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2414</Words>
  <Characters>14486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I</vt:lpstr>
    </vt:vector>
  </TitlesOfParts>
  <Company>PTSR</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mporeba</dc:creator>
  <cp:lastModifiedBy>Mateusz Adach</cp:lastModifiedBy>
  <cp:revision>2</cp:revision>
  <cp:lastPrinted>2020-07-09T16:26:00Z</cp:lastPrinted>
  <dcterms:created xsi:type="dcterms:W3CDTF">2022-04-24T23:27:00Z</dcterms:created>
  <dcterms:modified xsi:type="dcterms:W3CDTF">2022-04-24T23:27:00Z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0x0101005C566F8F4DA02347BE650808F32845F0</vt:lpwstr>
  </property>
</Properties>
</file>